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p w14:paraId="7128D5F9" w14:textId="77777777" w:rsidR="0042141D" w:rsidRDefault="0042141D" w:rsidP="0042141D">
      <w:pPr>
        <w:pStyle w:val="Heading1"/>
        <w:rPr>
          <w:color w:val="439AC2"/>
        </w:rPr>
      </w:pPr>
      <w:r>
        <w:rPr>
          <w:rStyle w:val="UnresolvedMention1"/>
          <w:noProof/>
        </w:rPr>
        <w:drawing>
          <wp:anchor distT="0" distB="0" distL="114300" distR="114300" simplePos="0" relativeHeight="251668480" behindDoc="0" locked="0" layoutInCell="1" allowOverlap="1" wp14:anchorId="74FA363A" wp14:editId="20C6529F">
            <wp:simplePos x="0" y="0"/>
            <wp:positionH relativeFrom="margin">
              <wp:align>left</wp:align>
            </wp:positionH>
            <wp:positionV relativeFrom="paragraph">
              <wp:posOffset>309</wp:posOffset>
            </wp:positionV>
            <wp:extent cx="1371600" cy="433705"/>
            <wp:effectExtent l="0" t="0" r="0" b="4445"/>
            <wp:wrapSquare wrapText="bothSides"/>
            <wp:docPr id="26" name="Picture 2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22EC3" w14:textId="5B6E63A1" w:rsidR="00D24C2B" w:rsidRPr="0042141D" w:rsidRDefault="001D75DA" w:rsidP="0042141D">
      <w:pPr>
        <w:pStyle w:val="Heading1"/>
        <w:spacing w:before="360"/>
        <w:rPr>
          <w:color w:val="439AC2"/>
        </w:rPr>
      </w:pPr>
      <w:r>
        <w:rPr>
          <w:color w:val="439AC2"/>
        </w:rPr>
        <w:t>Sample: Team Leader Project Instructions</w:t>
      </w:r>
    </w:p>
    <w:p w14:paraId="3C5AFFCE" w14:textId="3C512D47" w:rsidR="001D75DA" w:rsidRDefault="001D75DA" w:rsidP="001D75DA">
      <w:pPr>
        <w:pStyle w:val="Heading2"/>
        <w:spacing w:after="0"/>
      </w:pPr>
      <w:r>
        <w:t xml:space="preserve">Project Team Leader: </w:t>
      </w:r>
      <w:r w:rsidR="00E7199E" w:rsidRPr="001D75DA">
        <w:rPr>
          <w:b w:val="0"/>
          <w:bCs w:val="0"/>
        </w:rPr>
        <w:t>&lt;</w:t>
      </w:r>
      <w:r w:rsidRPr="001D75DA">
        <w:rPr>
          <w:b w:val="0"/>
          <w:bCs w:val="0"/>
        </w:rPr>
        <w:t>Name</w:t>
      </w:r>
      <w:r w:rsidR="00E7199E" w:rsidRPr="001D75DA">
        <w:rPr>
          <w:b w:val="0"/>
          <w:bCs w:val="0"/>
        </w:rPr>
        <w:t>&gt;</w:t>
      </w:r>
      <w:r>
        <w:rPr>
          <w:b w:val="0"/>
          <w:bCs w:val="0"/>
        </w:rPr>
        <w:br/>
      </w:r>
      <w:r>
        <w:t xml:space="preserve">Team Project: </w:t>
      </w:r>
      <w:r>
        <w:rPr>
          <w:b w:val="0"/>
          <w:bCs w:val="0"/>
        </w:rPr>
        <w:t>Cleanup Recreation Center Grounds and Paint Outside Fencing</w:t>
      </w:r>
    </w:p>
    <w:p w14:paraId="70F8E258" w14:textId="34F0F9F2" w:rsidR="00E7199E" w:rsidRDefault="00E7199E" w:rsidP="001D75DA">
      <w:pPr>
        <w:pStyle w:val="Heading2"/>
        <w:spacing w:after="0"/>
      </w:pPr>
    </w:p>
    <w:p w14:paraId="5860B713" w14:textId="4EDAC19C" w:rsidR="00612CC1" w:rsidRPr="00612CC1" w:rsidRDefault="001D75DA" w:rsidP="00612CC1">
      <w:pPr>
        <w:pStyle w:val="Heading3"/>
        <w:rPr>
          <w:color w:val="439AC2"/>
        </w:rPr>
      </w:pPr>
      <w:r w:rsidRPr="00612CC1">
        <w:rPr>
          <w:color w:val="439AC2"/>
        </w:rPr>
        <w:t>Project Impact:</w:t>
      </w:r>
    </w:p>
    <w:p w14:paraId="26D88C27" w14:textId="4CC9FF5B" w:rsidR="00612CC1" w:rsidRDefault="001D75DA" w:rsidP="00612CC1">
      <w:pPr>
        <w:pStyle w:val="TextBullet"/>
        <w:ind w:left="360"/>
      </w:pPr>
      <w:r>
        <w:t>Painting the fence around the grounds of the Recreation Center improves the center’s aesthetics for a safer, cleaner neighborhood.</w:t>
      </w:r>
    </w:p>
    <w:p w14:paraId="1E0A4166" w14:textId="7E9F1150" w:rsidR="00655614" w:rsidRPr="00655614" w:rsidRDefault="00612CC1" w:rsidP="00655614">
      <w:pPr>
        <w:pStyle w:val="Heading3"/>
        <w:spacing w:after="240"/>
        <w:sectPr w:rsidR="00655614" w:rsidRPr="00655614" w:rsidSect="00E7199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655614">
        <w:t>Total Volunteers:</w:t>
      </w:r>
      <w:r w:rsidRPr="00655614">
        <w:rPr>
          <w:b w:val="0"/>
          <w:bCs w:val="0"/>
        </w:rPr>
        <w:t xml:space="preserve"> 12</w:t>
      </w:r>
    </w:p>
    <w:p w14:paraId="17E0A8DF" w14:textId="379CED61" w:rsidR="00612CC1" w:rsidRPr="00612CC1" w:rsidRDefault="001D75DA" w:rsidP="00612CC1">
      <w:pPr>
        <w:pStyle w:val="Heading3"/>
        <w:rPr>
          <w:color w:val="439AC2"/>
        </w:rPr>
      </w:pPr>
      <w:r w:rsidRPr="00612CC1">
        <w:rPr>
          <w:color w:val="439AC2"/>
        </w:rPr>
        <w:t>Volunteer Tasks:</w:t>
      </w:r>
    </w:p>
    <w:p w14:paraId="4D07DA8C" w14:textId="48323878" w:rsidR="001D75DA" w:rsidRDefault="00612CC1" w:rsidP="001D75DA">
      <w:pPr>
        <w:pStyle w:val="TextBullet"/>
        <w:ind w:left="360"/>
      </w:pPr>
      <w:r>
        <w:t>Clean up area around fence</w:t>
      </w:r>
    </w:p>
    <w:p w14:paraId="49AD214B" w14:textId="5E594334" w:rsidR="00612CC1" w:rsidRDefault="00612CC1" w:rsidP="001D75DA">
      <w:pPr>
        <w:pStyle w:val="TextBullet"/>
        <w:ind w:left="360"/>
      </w:pPr>
      <w:r>
        <w:t>Paint fence</w:t>
      </w:r>
    </w:p>
    <w:p w14:paraId="28C94925" w14:textId="1B20D77B" w:rsidR="001D75DA" w:rsidRDefault="00612CC1" w:rsidP="001D75DA">
      <w:pPr>
        <w:pStyle w:val="TextBullet"/>
        <w:ind w:left="360"/>
      </w:pPr>
      <w:r>
        <w:t>Cleanup / return tools / materials</w:t>
      </w:r>
    </w:p>
    <w:p w14:paraId="267361A6" w14:textId="394257E3" w:rsidR="00612CC1" w:rsidRPr="00612CC1" w:rsidRDefault="001D75DA" w:rsidP="00612CC1">
      <w:pPr>
        <w:pStyle w:val="Heading3"/>
        <w:rPr>
          <w:color w:val="439AC2"/>
        </w:rPr>
      </w:pPr>
      <w:r w:rsidRPr="00612CC1">
        <w:rPr>
          <w:color w:val="439AC2"/>
        </w:rPr>
        <w:t>Safety Equipment:</w:t>
      </w:r>
    </w:p>
    <w:p w14:paraId="4E849C02" w14:textId="415093DE" w:rsidR="00612CC1" w:rsidRDefault="00612CC1" w:rsidP="00612CC1">
      <w:pPr>
        <w:pStyle w:val="TextBullet"/>
        <w:ind w:left="360"/>
      </w:pPr>
      <w:r>
        <w:t>Gloves</w:t>
      </w:r>
    </w:p>
    <w:p w14:paraId="5C5803F6" w14:textId="0A7BB4A8" w:rsidR="00612CC1" w:rsidRDefault="00612CC1" w:rsidP="00612CC1">
      <w:pPr>
        <w:pStyle w:val="TextBullet"/>
        <w:ind w:left="360"/>
      </w:pPr>
      <w:proofErr w:type="gramStart"/>
      <w:r>
        <w:t>Eye Glasses</w:t>
      </w:r>
      <w:proofErr w:type="gramEnd"/>
    </w:p>
    <w:p w14:paraId="46CE5943" w14:textId="75433D12" w:rsidR="00655614" w:rsidRDefault="00655614" w:rsidP="00655614">
      <w:pPr>
        <w:pStyle w:val="TextBullet"/>
        <w:numPr>
          <w:ilvl w:val="0"/>
          <w:numId w:val="0"/>
        </w:numPr>
        <w:ind w:left="720" w:hanging="360"/>
      </w:pPr>
    </w:p>
    <w:p w14:paraId="7E72EA74" w14:textId="77777777" w:rsidR="00655614" w:rsidRDefault="00655614" w:rsidP="00655614">
      <w:pPr>
        <w:pStyle w:val="TextBullet"/>
        <w:numPr>
          <w:ilvl w:val="0"/>
          <w:numId w:val="0"/>
        </w:numPr>
        <w:sectPr w:rsidR="00655614" w:rsidSect="00655614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0B53FA2" w14:textId="458CED5B" w:rsidR="00E7199E" w:rsidRPr="00655614" w:rsidRDefault="00612CC1" w:rsidP="00655614">
      <w:pPr>
        <w:pStyle w:val="Heading3"/>
        <w:rPr>
          <w:color w:val="439AC2"/>
        </w:rPr>
      </w:pPr>
      <w:r w:rsidRPr="00612CC1">
        <w:rPr>
          <w:color w:val="439AC2"/>
        </w:rPr>
        <w:t>Materials Needed: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AEAAAA" w:themeColor="background2" w:themeShade="BF"/>
          <w:right w:val="none" w:sz="0" w:space="0" w:color="auto"/>
          <w:insideH w:val="single" w:sz="4" w:space="0" w:color="AEAAAA" w:themeColor="background2" w:themeShade="BF"/>
          <w:insideV w:val="none" w:sz="0" w:space="0" w:color="auto"/>
        </w:tblBorders>
        <w:tblCellMar>
          <w:top w:w="72" w:type="dxa"/>
          <w:left w:w="0" w:type="dxa"/>
          <w:bottom w:w="72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260"/>
      </w:tblGrid>
      <w:tr w:rsidR="00DB34BF" w14:paraId="163865C5" w14:textId="77777777" w:rsidTr="00655614">
        <w:tc>
          <w:tcPr>
            <w:tcW w:w="4770" w:type="dxa"/>
            <w:tcBorders>
              <w:bottom w:val="single" w:sz="4" w:space="0" w:color="767171" w:themeColor="background2" w:themeShade="80"/>
            </w:tcBorders>
          </w:tcPr>
          <w:p w14:paraId="44D9C08E" w14:textId="60160C3C" w:rsidR="00DB34BF" w:rsidRPr="00E7199E" w:rsidRDefault="00612CC1" w:rsidP="00DB34BF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Tools</w:t>
            </w:r>
          </w:p>
        </w:tc>
        <w:tc>
          <w:tcPr>
            <w:tcW w:w="1260" w:type="dxa"/>
            <w:tcBorders>
              <w:bottom w:val="single" w:sz="4" w:space="0" w:color="767171" w:themeColor="background2" w:themeShade="80"/>
            </w:tcBorders>
          </w:tcPr>
          <w:p w14:paraId="70BCCE04" w14:textId="547DB204" w:rsidR="00DB34BF" w:rsidRPr="00E7199E" w:rsidRDefault="00612CC1" w:rsidP="00DB34BF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Quantity</w:t>
            </w:r>
          </w:p>
        </w:tc>
      </w:tr>
      <w:tr w:rsidR="00E7199E" w14:paraId="395EB9B3" w14:textId="77777777" w:rsidTr="00655614">
        <w:tc>
          <w:tcPr>
            <w:tcW w:w="4770" w:type="dxa"/>
            <w:tcBorders>
              <w:top w:val="single" w:sz="4" w:space="0" w:color="767171" w:themeColor="background2" w:themeShade="80"/>
              <w:bottom w:val="single" w:sz="4" w:space="0" w:color="FFFFFF" w:themeColor="background1"/>
            </w:tcBorders>
          </w:tcPr>
          <w:p w14:paraId="19F2B17C" w14:textId="6CBEDDD8" w:rsidR="00E7199E" w:rsidRPr="00612CC1" w:rsidRDefault="00612CC1" w:rsidP="00612CC1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Paint brushes</w:t>
            </w:r>
          </w:p>
        </w:tc>
        <w:tc>
          <w:tcPr>
            <w:tcW w:w="1260" w:type="dxa"/>
            <w:tcBorders>
              <w:top w:val="single" w:sz="4" w:space="0" w:color="767171" w:themeColor="background2" w:themeShade="80"/>
              <w:bottom w:val="single" w:sz="4" w:space="0" w:color="FFFFFF" w:themeColor="background1"/>
            </w:tcBorders>
          </w:tcPr>
          <w:p w14:paraId="0E8FAFFA" w14:textId="6850B03F" w:rsidR="00E7199E" w:rsidRDefault="00612CC1" w:rsidP="00612CC1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12</w:t>
            </w:r>
          </w:p>
        </w:tc>
      </w:tr>
      <w:tr w:rsidR="00655614" w14:paraId="69F2E485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53724D4C" w14:textId="0D05C4A2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Paint can opener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630C4D00" w14:textId="70BA837A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1</w:t>
            </w:r>
          </w:p>
        </w:tc>
      </w:tr>
      <w:tr w:rsidR="00612CC1" w14:paraId="33AD2623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40F82023" w14:textId="269C58F4" w:rsidR="00612CC1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5-gallon bucket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09F5BF00" w14:textId="08D231FC" w:rsidR="00612CC1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2</w:t>
            </w:r>
          </w:p>
        </w:tc>
      </w:tr>
      <w:tr w:rsidR="00655614" w14:paraId="69A5E70F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0514F0A0" w14:textId="065AEB1C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1-quart bucket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0F5FCF71" w14:textId="099D0303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12</w:t>
            </w:r>
          </w:p>
        </w:tc>
      </w:tr>
      <w:tr w:rsidR="00655614" w14:paraId="4B422EAF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1C9E0F74" w14:textId="05F4D033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Rags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76C3A948" w14:textId="118D19CF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655614" w14:paraId="1B2A0A5B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4505CF68" w14:textId="03D86224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Trash bags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0AF2AED6" w14:textId="5EE1F894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5</w:t>
            </w:r>
          </w:p>
        </w:tc>
      </w:tr>
      <w:tr w:rsidR="00655614" w14:paraId="73A22CA6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36DC0AE5" w14:textId="5097B585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Wire brush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329AB1C2" w14:textId="5181B663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5</w:t>
            </w:r>
          </w:p>
        </w:tc>
      </w:tr>
      <w:tr w:rsidR="00655614" w14:paraId="31848FC9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2F97DFF4" w14:textId="1CD5FEA5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Rake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70777306" w14:textId="2AD7E5BD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2</w:t>
            </w:r>
          </w:p>
        </w:tc>
      </w:tr>
      <w:tr w:rsidR="00655614" w14:paraId="2BD7AE42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21C38BEA" w14:textId="06BD11A5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Flat Shovel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65DB5EFB" w14:textId="77777777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2</w:t>
            </w:r>
          </w:p>
        </w:tc>
      </w:tr>
      <w:tr w:rsidR="00655614" w14:paraId="4E920B5A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0C44E31C" w14:textId="6B6AA5C1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Cardboard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49C96770" w14:textId="77777777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2</w:t>
            </w:r>
          </w:p>
        </w:tc>
      </w:tr>
      <w:tr w:rsidR="00655614" w14:paraId="1438E15C" w14:textId="77777777" w:rsidTr="00655614">
        <w:tc>
          <w:tcPr>
            <w:tcW w:w="477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53CA6977" w14:textId="7D5442AD" w:rsidR="00655614" w:rsidRPr="00612CC1" w:rsidRDefault="00655614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Acrylic Semi-Gloss Acrylic Coating Black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bottom w:val="single" w:sz="4" w:space="0" w:color="FFFFFF" w:themeColor="background1"/>
            </w:tcBorders>
          </w:tcPr>
          <w:p w14:paraId="173CD80B" w14:textId="77777777" w:rsidR="00655614" w:rsidRDefault="00655614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  <w:r>
              <w:t>2</w:t>
            </w:r>
          </w:p>
        </w:tc>
      </w:tr>
    </w:tbl>
    <w:p w14:paraId="3F93176F" w14:textId="1C47B4B0" w:rsidR="00D24C2B" w:rsidRDefault="00D24C2B" w:rsidP="00D24C2B"/>
    <w:p w14:paraId="684361BF" w14:textId="77777777" w:rsidR="00655614" w:rsidRDefault="00655614" w:rsidP="00655614">
      <w:pPr>
        <w:pStyle w:val="Heading1"/>
        <w:rPr>
          <w:color w:val="439AC2"/>
        </w:rPr>
      </w:pPr>
      <w:r>
        <w:rPr>
          <w:rStyle w:val="UnresolvedMention1"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1FE20FBB" wp14:editId="3E82370D">
            <wp:simplePos x="0" y="0"/>
            <wp:positionH relativeFrom="margin">
              <wp:align>left</wp:align>
            </wp:positionH>
            <wp:positionV relativeFrom="paragraph">
              <wp:posOffset>309</wp:posOffset>
            </wp:positionV>
            <wp:extent cx="1371600" cy="433705"/>
            <wp:effectExtent l="0" t="0" r="0" b="4445"/>
            <wp:wrapSquare wrapText="bothSides"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9D29F" w14:textId="77777777" w:rsidR="00655614" w:rsidRPr="0042141D" w:rsidRDefault="00655614" w:rsidP="00655614">
      <w:pPr>
        <w:pStyle w:val="Heading1"/>
        <w:spacing w:before="360"/>
        <w:rPr>
          <w:color w:val="439AC2"/>
        </w:rPr>
      </w:pPr>
      <w:r>
        <w:rPr>
          <w:color w:val="439AC2"/>
        </w:rPr>
        <w:t>Sample: Team Leader Project Instructions</w:t>
      </w:r>
    </w:p>
    <w:p w14:paraId="05EB96F6" w14:textId="3315A683" w:rsidR="00655614" w:rsidRDefault="00655614" w:rsidP="00D24C2B">
      <w:r w:rsidRPr="00655614">
        <w:t>Before heading to your specific work area, fill one or two 5-gallon buckets with water. These will be used to cleanup any paint mishaps and/or will be used to clean brushes after the activity. If the water gets too dirty during the activity, contact a project floater to renew the water.</w:t>
      </w:r>
    </w:p>
    <w:p w14:paraId="3601DD71" w14:textId="5DF5F740" w:rsidR="00655614" w:rsidRPr="00612CC1" w:rsidRDefault="00655614" w:rsidP="00655614">
      <w:pPr>
        <w:pStyle w:val="Heading3"/>
        <w:rPr>
          <w:color w:val="439AC2"/>
        </w:rPr>
      </w:pPr>
      <w:r>
        <w:rPr>
          <w:color w:val="439AC2"/>
        </w:rPr>
        <w:t>Prepare area to paint</w:t>
      </w:r>
    </w:p>
    <w:p w14:paraId="77158744" w14:textId="0E8A0149" w:rsidR="00655614" w:rsidRPr="00655614" w:rsidRDefault="00655614" w:rsidP="00655614">
      <w:pPr>
        <w:pStyle w:val="TextBullet"/>
        <w:ind w:left="360"/>
      </w:pPr>
      <w:r w:rsidRPr="00655614">
        <w:t xml:space="preserve">Scrape off rust and other loose debris from fence area to be painted </w:t>
      </w:r>
    </w:p>
    <w:p w14:paraId="7EB8E2C5" w14:textId="6D4F8568" w:rsidR="00655614" w:rsidRPr="00655614" w:rsidRDefault="00655614" w:rsidP="00655614">
      <w:pPr>
        <w:pStyle w:val="TextBullet"/>
        <w:ind w:left="360"/>
      </w:pPr>
      <w:r w:rsidRPr="00655614">
        <w:t xml:space="preserve">Rake area around fence to gather litter and debris, and use shovel to place in a trash bag </w:t>
      </w:r>
    </w:p>
    <w:p w14:paraId="15E09B0D" w14:textId="03D068C2" w:rsidR="00655614" w:rsidRPr="00655614" w:rsidRDefault="00655614" w:rsidP="00655614">
      <w:pPr>
        <w:pStyle w:val="TextBullet"/>
        <w:ind w:left="360"/>
      </w:pPr>
      <w:r w:rsidRPr="00655614">
        <w:t xml:space="preserve">Clean off area to be painted, using a damp rag </w:t>
      </w:r>
    </w:p>
    <w:p w14:paraId="2E95844E" w14:textId="61C0D74B" w:rsidR="00655614" w:rsidRPr="00655614" w:rsidRDefault="00655614" w:rsidP="00655614">
      <w:pPr>
        <w:pStyle w:val="TextBullet"/>
        <w:ind w:left="360"/>
        <w:rPr>
          <w:b/>
          <w:bCs/>
        </w:rPr>
      </w:pPr>
      <w:r w:rsidRPr="00655614">
        <w:t xml:space="preserve">Use cardboard to protect against spilled paint when filling 1 quart paint buckets </w:t>
      </w:r>
    </w:p>
    <w:p w14:paraId="5F69E736" w14:textId="054476FD" w:rsidR="00655614" w:rsidRPr="00612CC1" w:rsidRDefault="00655614" w:rsidP="00655614">
      <w:pPr>
        <w:pStyle w:val="Heading3"/>
        <w:rPr>
          <w:color w:val="439AC2"/>
        </w:rPr>
      </w:pPr>
      <w:r>
        <w:rPr>
          <w:color w:val="439AC2"/>
        </w:rPr>
        <w:t>Paint the fence</w:t>
      </w:r>
    </w:p>
    <w:p w14:paraId="7A6F7D7F" w14:textId="222E6581" w:rsidR="00655614" w:rsidRDefault="00655614" w:rsidP="00655614">
      <w:pPr>
        <w:pStyle w:val="TextBullet"/>
        <w:ind w:left="360"/>
      </w:pPr>
      <w:r w:rsidRPr="00655614">
        <w:t>Use a paintbrush to paint fence</w:t>
      </w:r>
    </w:p>
    <w:p w14:paraId="2076FD65" w14:textId="13A5CB2B" w:rsidR="00655614" w:rsidRDefault="00655614" w:rsidP="00655614">
      <w:pPr>
        <w:pStyle w:val="TextBullet"/>
        <w:ind w:left="360"/>
      </w:pPr>
      <w:r w:rsidRPr="00655614">
        <w:t xml:space="preserve">With a fully loaded brush, work top to bottom until the section is covered </w:t>
      </w:r>
      <w:r>
        <w:t>Cleanup / return tools / materials</w:t>
      </w:r>
    </w:p>
    <w:p w14:paraId="5A6FE478" w14:textId="3E7343AA" w:rsidR="006301C8" w:rsidRDefault="006301C8" w:rsidP="006301C8">
      <w:pPr>
        <w:pStyle w:val="TextBullet"/>
        <w:ind w:left="360"/>
      </w:pPr>
      <w:r w:rsidRPr="006301C8">
        <w:t xml:space="preserve">As you overlap areas already painted, lightly lift the brush off the fence to avoid leaving end marks and to help blend different areas into one seamless surface </w:t>
      </w:r>
    </w:p>
    <w:p w14:paraId="4FE6AB91" w14:textId="5D095A63" w:rsidR="00655614" w:rsidRPr="00612CC1" w:rsidRDefault="00655614" w:rsidP="00655614">
      <w:pPr>
        <w:pStyle w:val="Heading3"/>
        <w:rPr>
          <w:color w:val="439AC2"/>
        </w:rPr>
      </w:pPr>
      <w:r>
        <w:rPr>
          <w:color w:val="439AC2"/>
        </w:rPr>
        <w:t>Clean-up/Breakdown</w:t>
      </w:r>
    </w:p>
    <w:p w14:paraId="5F50AA39" w14:textId="4147A352" w:rsidR="00655614" w:rsidRDefault="006301C8" w:rsidP="00655614">
      <w:pPr>
        <w:pStyle w:val="TextBullet"/>
        <w:ind w:left="360"/>
      </w:pPr>
      <w:r>
        <w:t>Tightly seal remaining paint in cans</w:t>
      </w:r>
    </w:p>
    <w:p w14:paraId="349F30AA" w14:textId="535D1C4E" w:rsidR="00655614" w:rsidRDefault="006301C8" w:rsidP="00655614">
      <w:pPr>
        <w:pStyle w:val="TextBullet"/>
        <w:ind w:left="360"/>
      </w:pPr>
      <w:r>
        <w:t>Thoroughly and completely clean paintbrushes, and buckets using water</w:t>
      </w:r>
    </w:p>
    <w:p w14:paraId="5A1AA912" w14:textId="11FD1F5C" w:rsidR="00655614" w:rsidRDefault="006301C8" w:rsidP="00655614">
      <w:pPr>
        <w:pStyle w:val="TextBullet"/>
        <w:ind w:left="360"/>
      </w:pPr>
      <w:r>
        <w:t>Place cardboard in trash</w:t>
      </w:r>
    </w:p>
    <w:p w14:paraId="31882B02" w14:textId="77777777" w:rsidR="00655614" w:rsidRDefault="00655614" w:rsidP="00655614">
      <w:pPr>
        <w:pStyle w:val="TextBullet"/>
        <w:numPr>
          <w:ilvl w:val="0"/>
          <w:numId w:val="0"/>
        </w:numPr>
        <w:ind w:left="720" w:hanging="360"/>
      </w:pPr>
    </w:p>
    <w:p w14:paraId="760CAD86" w14:textId="77777777" w:rsidR="00655614" w:rsidRDefault="00655614" w:rsidP="00655614">
      <w:pPr>
        <w:pStyle w:val="TextBullet"/>
        <w:numPr>
          <w:ilvl w:val="0"/>
          <w:numId w:val="0"/>
        </w:numPr>
        <w:ind w:left="720" w:hanging="360"/>
      </w:pPr>
    </w:p>
    <w:p w14:paraId="60A1B0A0" w14:textId="77777777" w:rsidR="00655614" w:rsidRPr="000A2B7E" w:rsidRDefault="00655614" w:rsidP="00D24C2B"/>
    <w:sectPr w:rsidR="00655614" w:rsidRPr="000A2B7E" w:rsidSect="00E7199E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AEFD" w14:textId="77777777" w:rsidR="007B0523" w:rsidRDefault="007B0523" w:rsidP="00385300">
      <w:r>
        <w:separator/>
      </w:r>
    </w:p>
  </w:endnote>
  <w:endnote w:type="continuationSeparator" w:id="0">
    <w:p w14:paraId="7FD9C1D0" w14:textId="77777777" w:rsidR="007B0523" w:rsidRDefault="007B0523" w:rsidP="0038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panose1 w:val="000004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ris Black">
    <w:panose1 w:val="00000A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7724" w14:textId="77777777" w:rsidR="00FC775D" w:rsidRDefault="00FC7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0E4C" w14:textId="683882B2" w:rsidR="00631CCD" w:rsidRDefault="00631CC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5AFAE285" wp14:editId="235F1F20">
              <wp:simplePos x="0" y="0"/>
              <wp:positionH relativeFrom="margin">
                <wp:posOffset>-216243</wp:posOffset>
              </wp:positionH>
              <wp:positionV relativeFrom="paragraph">
                <wp:posOffset>125541</wp:posOffset>
              </wp:positionV>
              <wp:extent cx="6841055" cy="422909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1055" cy="422909"/>
                        <a:chOff x="0" y="0"/>
                        <a:chExt cx="6840296" cy="421658"/>
                      </a:xfrm>
                    </wpg:grpSpPr>
                    <wps:wsp>
                      <wps:cNvPr id="2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644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EB92D" w14:textId="7C558A28" w:rsidR="00631CCD" w:rsidRPr="00612CC1" w:rsidRDefault="00631CCD" w:rsidP="00612CC1">
                            <w:pPr>
                              <w:pStyle w:val="Heading3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KAB</w:t>
                            </w: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Great American Cleanup</w:t>
                            </w: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202</w:t>
                            </w:r>
                            <w:r w:rsidR="00FC775D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  <wps:wsp>
                      <wps:cNvPr id="2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026910" y="0"/>
                          <a:ext cx="3813386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44E89" w14:textId="4991C2C3" w:rsidR="00631CCD" w:rsidRPr="00612CC1" w:rsidRDefault="001D75DA" w:rsidP="00612CC1">
                            <w:pPr>
                              <w:pStyle w:val="Heading3"/>
                              <w:jc w:val="right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Team Leader Project</w:t>
                            </w:r>
                            <w:r w:rsid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</w:t>
                            </w:r>
                            <w:r w:rsidRPr="00612CC1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FAE285" id="Group 23" o:spid="_x0000_s1026" style="position:absolute;margin-left:-17.05pt;margin-top:9.9pt;width:538.65pt;height:33.3pt;z-index:251705344;mso-position-horizontal-relative:margin;mso-width-relative:margin;mso-height-relative:margin" coordsize="68402,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2974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T8xQAAANsAAAAPAAAAZHJzL2Rvd25yZXYueG1sRI9bawIx&#10;FITfC/6HcIS+FM0qIs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DYppT8xQAAANsAAAAP&#10;AAAAAAAAAAAAAAAAAAcCAABkcnMvZG93bnJldi54bWxQSwUGAAAAAAMAAwC3AAAA+QIAAAAA&#10;" filled="f" stroked="f">
                <v:textbox style="mso-fit-shape-to-text:t" inset="0,,0">
                  <w:txbxContent>
                    <w:p w14:paraId="4E7EB92D" w14:textId="7C558A28" w:rsidR="00631CCD" w:rsidRPr="00612CC1" w:rsidRDefault="00631CCD" w:rsidP="00612CC1">
                      <w:pPr>
                        <w:pStyle w:val="Heading3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612CC1">
                        <w:rPr>
                          <w:b w:val="0"/>
                          <w:bCs w:val="0"/>
                          <w:color w:val="FFFFFF" w:themeColor="background1"/>
                        </w:rPr>
                        <w:t>KAB</w:t>
                      </w:r>
                      <w:r w:rsidRPr="00612CC1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612CC1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Great American Cleanup</w:t>
                      </w:r>
                      <w:r w:rsidRPr="00612CC1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612CC1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202</w:t>
                      </w:r>
                      <w:r w:rsidR="00FC775D">
                        <w:rPr>
                          <w:b w:val="0"/>
                          <w:bCs w:val="0"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 id="Text Box 2" o:spid="_x0000_s1028" type="#_x0000_t202" style="position:absolute;left:30269;width:3813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FnxQAAANsAAAAPAAAAZHJzL2Rvd25yZXYueG1sRI9bawIx&#10;FITfC/6HcIS+FM0qKM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C36jFnxQAAANsAAAAP&#10;AAAAAAAAAAAAAAAAAAcCAABkcnMvZG93bnJldi54bWxQSwUGAAAAAAMAAwC3AAAA+QIAAAAA&#10;" filled="f" stroked="f">
                <v:textbox style="mso-fit-shape-to-text:t" inset="0,,0">
                  <w:txbxContent>
                    <w:p w14:paraId="12044E89" w14:textId="4991C2C3" w:rsidR="00631CCD" w:rsidRPr="00612CC1" w:rsidRDefault="001D75DA" w:rsidP="00612CC1">
                      <w:pPr>
                        <w:pStyle w:val="Heading3"/>
                        <w:jc w:val="right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612CC1">
                        <w:rPr>
                          <w:b w:val="0"/>
                          <w:bCs w:val="0"/>
                          <w:color w:val="FFFFFF" w:themeColor="background1"/>
                        </w:rPr>
                        <w:t>Team Leader Project</w:t>
                      </w:r>
                      <w:r w:rsidR="00612CC1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</w:t>
                      </w:r>
                      <w:r w:rsidRPr="00612CC1">
                        <w:rPr>
                          <w:b w:val="0"/>
                          <w:bCs w:val="0"/>
                          <w:color w:val="FFFFFF" w:themeColor="background1"/>
                        </w:rPr>
                        <w:t>Instructions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32E6" w14:textId="77777777" w:rsidR="00FC775D" w:rsidRDefault="00FC7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61301" w14:textId="77777777" w:rsidR="007B0523" w:rsidRDefault="007B0523" w:rsidP="00385300">
      <w:r>
        <w:separator/>
      </w:r>
    </w:p>
  </w:footnote>
  <w:footnote w:type="continuationSeparator" w:id="0">
    <w:p w14:paraId="605DD22A" w14:textId="77777777" w:rsidR="007B0523" w:rsidRDefault="007B0523" w:rsidP="0038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5D5F1" w14:textId="77777777" w:rsidR="00FC775D" w:rsidRDefault="00FC7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2C5533B" w:rsidR="000A2B7E" w:rsidRDefault="00123C42" w:rsidP="00385300">
    <w:pPr>
      <w:pStyle w:val="Header"/>
    </w:pPr>
    <w:r>
      <w:rPr>
        <w:noProof/>
      </w:rPr>
      <w:drawing>
        <wp:anchor distT="0" distB="0" distL="114300" distR="114300" simplePos="0" relativeHeight="251703296" behindDoc="1" locked="0" layoutInCell="1" allowOverlap="1" wp14:anchorId="7DD083EF" wp14:editId="51B74C94">
          <wp:simplePos x="0" y="0"/>
          <wp:positionH relativeFrom="page">
            <wp:posOffset>0</wp:posOffset>
          </wp:positionH>
          <wp:positionV relativeFrom="paragraph">
            <wp:posOffset>-392956</wp:posOffset>
          </wp:positionV>
          <wp:extent cx="7764968" cy="9609586"/>
          <wp:effectExtent l="0" t="0" r="7620" b="0"/>
          <wp:wrapNone/>
          <wp:docPr id="8" name="Picture 8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Picture 205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968" cy="9609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0895" w14:textId="77777777" w:rsidR="00FC775D" w:rsidRDefault="00FC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730140">
    <w:abstractNumId w:val="5"/>
  </w:num>
  <w:num w:numId="2" w16cid:durableId="1406605696">
    <w:abstractNumId w:val="9"/>
  </w:num>
  <w:num w:numId="3" w16cid:durableId="1354721713">
    <w:abstractNumId w:val="7"/>
  </w:num>
  <w:num w:numId="4" w16cid:durableId="341206763">
    <w:abstractNumId w:val="1"/>
  </w:num>
  <w:num w:numId="5" w16cid:durableId="1581602928">
    <w:abstractNumId w:val="6"/>
  </w:num>
  <w:num w:numId="6" w16cid:durableId="1313869414">
    <w:abstractNumId w:val="4"/>
  </w:num>
  <w:num w:numId="7" w16cid:durableId="1493522774">
    <w:abstractNumId w:val="11"/>
  </w:num>
  <w:num w:numId="8" w16cid:durableId="1405445483">
    <w:abstractNumId w:val="2"/>
  </w:num>
  <w:num w:numId="9" w16cid:durableId="1611008272">
    <w:abstractNumId w:val="10"/>
  </w:num>
  <w:num w:numId="10" w16cid:durableId="387846452">
    <w:abstractNumId w:val="8"/>
  </w:num>
  <w:num w:numId="11" w16cid:durableId="23557956">
    <w:abstractNumId w:val="0"/>
  </w:num>
  <w:num w:numId="12" w16cid:durableId="1041320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A2B7E"/>
    <w:rsid w:val="000A67ED"/>
    <w:rsid w:val="000C4C12"/>
    <w:rsid w:val="00123C42"/>
    <w:rsid w:val="001655AF"/>
    <w:rsid w:val="001A7C18"/>
    <w:rsid w:val="001D75DA"/>
    <w:rsid w:val="001F6713"/>
    <w:rsid w:val="002C3750"/>
    <w:rsid w:val="002D0DDE"/>
    <w:rsid w:val="00312423"/>
    <w:rsid w:val="00370244"/>
    <w:rsid w:val="00385300"/>
    <w:rsid w:val="003E250F"/>
    <w:rsid w:val="0042141D"/>
    <w:rsid w:val="004A584C"/>
    <w:rsid w:val="004D6804"/>
    <w:rsid w:val="00513534"/>
    <w:rsid w:val="00524ADD"/>
    <w:rsid w:val="0054372D"/>
    <w:rsid w:val="005478E9"/>
    <w:rsid w:val="0057544D"/>
    <w:rsid w:val="005945D1"/>
    <w:rsid w:val="005B160A"/>
    <w:rsid w:val="00612CC1"/>
    <w:rsid w:val="006301C8"/>
    <w:rsid w:val="00631CCD"/>
    <w:rsid w:val="00655614"/>
    <w:rsid w:val="00660A49"/>
    <w:rsid w:val="006629C3"/>
    <w:rsid w:val="006B135C"/>
    <w:rsid w:val="00737A91"/>
    <w:rsid w:val="007B0523"/>
    <w:rsid w:val="007F6565"/>
    <w:rsid w:val="007F7C9D"/>
    <w:rsid w:val="0081577D"/>
    <w:rsid w:val="00823993"/>
    <w:rsid w:val="0084077A"/>
    <w:rsid w:val="008D2F1D"/>
    <w:rsid w:val="00902ED7"/>
    <w:rsid w:val="00903ED8"/>
    <w:rsid w:val="009424F8"/>
    <w:rsid w:val="00A124B9"/>
    <w:rsid w:val="00A34F2F"/>
    <w:rsid w:val="00A444D4"/>
    <w:rsid w:val="00AB185D"/>
    <w:rsid w:val="00AE7AAF"/>
    <w:rsid w:val="00B35C0A"/>
    <w:rsid w:val="00B92C23"/>
    <w:rsid w:val="00B97CFF"/>
    <w:rsid w:val="00BA2ACA"/>
    <w:rsid w:val="00BB447E"/>
    <w:rsid w:val="00BD394E"/>
    <w:rsid w:val="00C44D5F"/>
    <w:rsid w:val="00C756A3"/>
    <w:rsid w:val="00C977E4"/>
    <w:rsid w:val="00CB69FA"/>
    <w:rsid w:val="00CF7753"/>
    <w:rsid w:val="00D03498"/>
    <w:rsid w:val="00D07462"/>
    <w:rsid w:val="00D24C2B"/>
    <w:rsid w:val="00D511EE"/>
    <w:rsid w:val="00D9101C"/>
    <w:rsid w:val="00DB34BF"/>
    <w:rsid w:val="00DB4D3E"/>
    <w:rsid w:val="00E10B1D"/>
    <w:rsid w:val="00E34FA3"/>
    <w:rsid w:val="00E61149"/>
    <w:rsid w:val="00E7199E"/>
    <w:rsid w:val="00EC15A7"/>
    <w:rsid w:val="00ED7B2D"/>
    <w:rsid w:val="00EE10AB"/>
    <w:rsid w:val="00EF562C"/>
    <w:rsid w:val="00F01610"/>
    <w:rsid w:val="00F14DBB"/>
    <w:rsid w:val="00F15181"/>
    <w:rsid w:val="00F30739"/>
    <w:rsid w:val="00F54744"/>
    <w:rsid w:val="00FB18EB"/>
    <w:rsid w:val="00FC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0CBC9CE9-621E-479B-87B6-E61B2338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CC1"/>
    <w:pPr>
      <w:keepNext/>
      <w:keepLines/>
      <w:spacing w:before="40" w:after="120"/>
      <w:outlineLvl w:val="2"/>
    </w:pPr>
    <w:rPr>
      <w:rFonts w:eastAsiaTheme="majorEastAsia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12CC1"/>
    <w:rPr>
      <w:rFonts w:eastAsiaTheme="majorEastAsia" w:cstheme="majorBidi"/>
      <w:b/>
      <w:bCs/>
      <w:color w:val="3B3838" w:themeColor="background2" w:themeShade="40"/>
      <w:spacing w:val="4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3702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1Light">
    <w:name w:val="List Table 1 Light"/>
    <w:basedOn w:val="TableNormal"/>
    <w:uiPriority w:val="46"/>
    <w:rsid w:val="003702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EF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3" ma:contentTypeDescription="Create a new document." ma:contentTypeScope="" ma:versionID="e6f0a98a6eb720fbd90aae444c1191e9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2769940294040d48828717bd2575963d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7BFBD2-FEBC-4196-87AC-A03EA674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13def2-7379-4742-91d5-07a59ff1893e"/>
    <ds:schemaRef ds:uri="aa1a8775-afd6-4f58-aa76-88e769c54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6409AD-F93C-4C8C-84DC-CB6FD22A8307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a1a8775-afd6-4f58-aa76-88e769c54588"/>
    <ds:schemaRef ds:uri="b013def2-7379-4742-91d5-07a59ff1893e"/>
  </ds:schemaRefs>
</ds:datastoreItem>
</file>

<file path=customXml/itemProps4.xml><?xml version="1.0" encoding="utf-8"?>
<ds:datastoreItem xmlns:ds="http://schemas.openxmlformats.org/officeDocument/2006/customXml" ds:itemID="{AE45C026-7403-444E-8221-65B81DA075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Noah Ullman</cp:lastModifiedBy>
  <cp:revision>4</cp:revision>
  <dcterms:created xsi:type="dcterms:W3CDTF">2022-02-24T15:37:00Z</dcterms:created>
  <dcterms:modified xsi:type="dcterms:W3CDTF">2023-02-07T20:40:00Z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</Properties>
</file>