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D2F08" w14:textId="66417B1D" w:rsidR="00BA330A" w:rsidRDefault="001118EE" w:rsidP="00385300">
      <w:pPr>
        <w:pStyle w:val="Title"/>
        <w:rPr>
          <w:color w:val="439AC2"/>
        </w:rPr>
      </w:pPr>
      <w:r w:rsidRPr="00C44D5F">
        <w:rPr>
          <w:color w:val="439AC2"/>
        </w:rPr>
        <w:drawing>
          <wp:anchor distT="0" distB="0" distL="114300" distR="114300" simplePos="0" relativeHeight="251717632" behindDoc="0" locked="0" layoutInCell="1" allowOverlap="1" wp14:anchorId="3974D10C" wp14:editId="791CEA4A">
            <wp:simplePos x="0" y="0"/>
            <wp:positionH relativeFrom="margin">
              <wp:align>left</wp:align>
            </wp:positionH>
            <wp:positionV relativeFrom="page">
              <wp:posOffset>210439</wp:posOffset>
            </wp:positionV>
            <wp:extent cx="2120265" cy="344805"/>
            <wp:effectExtent l="95250" t="95250" r="108585" b="93345"/>
            <wp:wrapNone/>
            <wp:docPr id="16" name="Picture 1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20265" cy="344805"/>
                    </a:xfrm>
                    <a:prstGeom prst="rect">
                      <a:avLst/>
                    </a:prstGeom>
                    <a:noFill/>
                    <a:ln>
                      <a:noFill/>
                    </a:ln>
                    <a:effectLst>
                      <a:glow rad="101600">
                        <a:schemeClr val="tx1">
                          <a:alpha val="10000"/>
                        </a:schemeClr>
                      </a:glow>
                    </a:effectLst>
                  </pic:spPr>
                </pic:pic>
              </a:graphicData>
            </a:graphic>
            <wp14:sizeRelH relativeFrom="page">
              <wp14:pctWidth>0</wp14:pctWidth>
            </wp14:sizeRelH>
            <wp14:sizeRelV relativeFrom="page">
              <wp14:pctHeight>0</wp14:pctHeight>
            </wp14:sizeRelV>
          </wp:anchor>
        </w:drawing>
      </w:r>
      <w:r w:rsidRPr="00C44D5F">
        <w:rPr>
          <w:color w:val="439AC2"/>
        </w:rPr>
        <w:drawing>
          <wp:anchor distT="0" distB="0" distL="114300" distR="114300" simplePos="0" relativeHeight="251718656" behindDoc="0" locked="0" layoutInCell="1" allowOverlap="1" wp14:anchorId="63161F78" wp14:editId="4211745E">
            <wp:simplePos x="0" y="0"/>
            <wp:positionH relativeFrom="margin">
              <wp:posOffset>5838444</wp:posOffset>
            </wp:positionH>
            <wp:positionV relativeFrom="page">
              <wp:posOffset>274320</wp:posOffset>
            </wp:positionV>
            <wp:extent cx="1199515" cy="378460"/>
            <wp:effectExtent l="95250" t="95250" r="76835" b="97790"/>
            <wp:wrapNone/>
            <wp:docPr id="17" name="Picture 1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Tex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99515" cy="378460"/>
                    </a:xfrm>
                    <a:prstGeom prst="rect">
                      <a:avLst/>
                    </a:prstGeom>
                    <a:noFill/>
                    <a:ln>
                      <a:noFill/>
                    </a:ln>
                    <a:effectLst>
                      <a:glow rad="101600">
                        <a:schemeClr val="tx1">
                          <a:alpha val="10000"/>
                        </a:schemeClr>
                      </a:glow>
                    </a:effectLst>
                  </pic:spPr>
                </pic:pic>
              </a:graphicData>
            </a:graphic>
            <wp14:sizeRelH relativeFrom="page">
              <wp14:pctWidth>0</wp14:pctWidth>
            </wp14:sizeRelH>
            <wp14:sizeRelV relativeFrom="page">
              <wp14:pctHeight>0</wp14:pctHeight>
            </wp14:sizeRelV>
          </wp:anchor>
        </w:drawing>
      </w:r>
    </w:p>
    <w:p w14:paraId="4DF2BE67" w14:textId="77777777" w:rsidR="00BA330A" w:rsidRDefault="00BA330A" w:rsidP="00385300">
      <w:pPr>
        <w:pStyle w:val="Title"/>
        <w:rPr>
          <w:color w:val="439AC2"/>
        </w:rPr>
      </w:pPr>
    </w:p>
    <w:p w14:paraId="5669021C" w14:textId="77777777" w:rsidR="00BA330A" w:rsidRDefault="00BA330A" w:rsidP="00385300">
      <w:pPr>
        <w:pStyle w:val="Title"/>
        <w:rPr>
          <w:color w:val="439AC2"/>
        </w:rPr>
      </w:pPr>
    </w:p>
    <w:p w14:paraId="54D0B450" w14:textId="77777777" w:rsidR="00BA330A" w:rsidRDefault="00BA330A" w:rsidP="00385300">
      <w:pPr>
        <w:pStyle w:val="Title"/>
        <w:rPr>
          <w:color w:val="439AC2"/>
        </w:rPr>
      </w:pPr>
    </w:p>
    <w:p w14:paraId="1D52AF3A" w14:textId="77777777" w:rsidR="00BA330A" w:rsidRDefault="00BA330A" w:rsidP="00385300">
      <w:pPr>
        <w:pStyle w:val="Title"/>
        <w:rPr>
          <w:color w:val="439AC2"/>
        </w:rPr>
      </w:pPr>
    </w:p>
    <w:p w14:paraId="451656E8" w14:textId="77777777" w:rsidR="00BA330A" w:rsidRDefault="00BA330A" w:rsidP="00385300">
      <w:pPr>
        <w:pStyle w:val="Title"/>
        <w:rPr>
          <w:color w:val="439AC2"/>
        </w:rPr>
      </w:pPr>
    </w:p>
    <w:p w14:paraId="37E3995E" w14:textId="1F6BF301" w:rsidR="00B93CD1" w:rsidRPr="00BA330A" w:rsidRDefault="00BA2ACA" w:rsidP="00BA330A">
      <w:pPr>
        <w:pStyle w:val="Title"/>
        <w:rPr>
          <w:color w:val="439AC2"/>
        </w:rPr>
      </w:pPr>
      <w:r w:rsidRPr="005478E9">
        <w:rPr>
          <w:color w:val="439AC2"/>
        </w:rPr>
        <w:drawing>
          <wp:anchor distT="0" distB="0" distL="114300" distR="114300" simplePos="0" relativeHeight="251668480" behindDoc="0" locked="0" layoutInCell="1" allowOverlap="1" wp14:anchorId="2030A801" wp14:editId="78F8D01F">
            <wp:simplePos x="0" y="0"/>
            <wp:positionH relativeFrom="margin">
              <wp:posOffset>3981450</wp:posOffset>
            </wp:positionH>
            <wp:positionV relativeFrom="page">
              <wp:posOffset>-555278</wp:posOffset>
            </wp:positionV>
            <wp:extent cx="2415540" cy="389255"/>
            <wp:effectExtent l="171450" t="171450" r="194310" b="163195"/>
            <wp:wrapNone/>
            <wp:docPr id="40" name="Picture 4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15540" cy="389255"/>
                    </a:xfrm>
                    <a:prstGeom prst="rect">
                      <a:avLst/>
                    </a:prstGeom>
                    <a:noFill/>
                    <a:ln>
                      <a:noFill/>
                    </a:ln>
                    <a:effectLst>
                      <a:glow rad="177800">
                        <a:schemeClr val="tx1">
                          <a:alpha val="20000"/>
                        </a:schemeClr>
                      </a:glow>
                    </a:effectLst>
                  </pic:spPr>
                </pic:pic>
              </a:graphicData>
            </a:graphic>
            <wp14:sizeRelH relativeFrom="page">
              <wp14:pctWidth>0</wp14:pctWidth>
            </wp14:sizeRelH>
            <wp14:sizeRelV relativeFrom="page">
              <wp14:pctHeight>0</wp14:pctHeight>
            </wp14:sizeRelV>
          </wp:anchor>
        </w:drawing>
      </w:r>
      <w:r w:rsidR="00BD0D61">
        <w:rPr>
          <w:color w:val="439AC2"/>
        </w:rPr>
        <w:t>Community Garden</w:t>
      </w:r>
      <w:r w:rsidR="007A4F08">
        <w:rPr>
          <w:color w:val="439AC2"/>
        </w:rPr>
        <w:t xml:space="preserve"> Logistics</w:t>
      </w:r>
    </w:p>
    <w:p w14:paraId="3B72D5B3" w14:textId="0510CCB0" w:rsidR="00AA7FD8" w:rsidRPr="00BA330A" w:rsidRDefault="00AA7FD8" w:rsidP="00BA330A">
      <w:pPr>
        <w:pStyle w:val="Heading2"/>
        <w:spacing w:after="0" w:line="240" w:lineRule="auto"/>
        <w:rPr>
          <w:rFonts w:asciiTheme="minorHAnsi" w:hAnsiTheme="minorHAnsi" w:cstheme="minorHAnsi"/>
          <w:sz w:val="22"/>
          <w:szCs w:val="22"/>
        </w:rPr>
      </w:pPr>
      <w:r w:rsidRPr="00BA330A">
        <w:rPr>
          <w:rFonts w:asciiTheme="minorHAnsi" w:hAnsiTheme="minorHAnsi" w:cstheme="minorHAnsi"/>
          <w:sz w:val="22"/>
          <w:szCs w:val="22"/>
        </w:rPr>
        <w:t>Get the Facts</w:t>
      </w:r>
    </w:p>
    <w:p w14:paraId="73512664" w14:textId="42252618" w:rsidR="00BD0D61" w:rsidRPr="00BA330A" w:rsidRDefault="00BD0D61" w:rsidP="00BA330A">
      <w:pPr>
        <w:spacing w:after="0" w:line="240" w:lineRule="auto"/>
        <w:rPr>
          <w:rFonts w:asciiTheme="minorHAnsi" w:hAnsiTheme="minorHAnsi" w:cstheme="minorHAnsi"/>
        </w:rPr>
      </w:pPr>
      <w:r w:rsidRPr="00BA330A">
        <w:rPr>
          <w:rFonts w:asciiTheme="minorHAnsi" w:hAnsiTheme="minorHAnsi" w:cstheme="minorHAnsi"/>
        </w:rPr>
        <w:t xml:space="preserve">Community gardens are wonderful places. Not only do they help provide fresh fruits and vegetables, </w:t>
      </w:r>
      <w:r w:rsidR="00BA330A" w:rsidRPr="00BA330A">
        <w:rPr>
          <w:rFonts w:asciiTheme="minorHAnsi" w:hAnsiTheme="minorHAnsi" w:cstheme="minorHAnsi"/>
        </w:rPr>
        <w:t>but they can also</w:t>
      </w:r>
      <w:r w:rsidRPr="00BA330A">
        <w:rPr>
          <w:rFonts w:asciiTheme="minorHAnsi" w:hAnsiTheme="minorHAnsi" w:cstheme="minorHAnsi"/>
        </w:rPr>
        <w:t xml:space="preserve"> bring people together for a common </w:t>
      </w:r>
      <w:r w:rsidR="00BA330A" w:rsidRPr="00BA330A">
        <w:rPr>
          <w:rFonts w:asciiTheme="minorHAnsi" w:hAnsiTheme="minorHAnsi" w:cstheme="minorHAnsi"/>
        </w:rPr>
        <w:t>cause and</w:t>
      </w:r>
      <w:r w:rsidRPr="00BA330A">
        <w:rPr>
          <w:rFonts w:asciiTheme="minorHAnsi" w:hAnsiTheme="minorHAnsi" w:cstheme="minorHAnsi"/>
        </w:rPr>
        <w:t xml:space="preserve"> teach our children where their food comes from and healthy eating. </w:t>
      </w:r>
    </w:p>
    <w:p w14:paraId="4CE0F407" w14:textId="4117D182" w:rsidR="00BD0D61" w:rsidRPr="00BA330A" w:rsidRDefault="00BD0D61" w:rsidP="00BA330A">
      <w:pPr>
        <w:spacing w:after="0" w:line="240" w:lineRule="auto"/>
        <w:rPr>
          <w:rFonts w:asciiTheme="minorHAnsi" w:hAnsiTheme="minorHAnsi" w:cstheme="minorHAnsi"/>
        </w:rPr>
      </w:pPr>
      <w:r w:rsidRPr="00BA330A">
        <w:rPr>
          <w:rFonts w:asciiTheme="minorHAnsi" w:hAnsiTheme="minorHAnsi" w:cstheme="minorHAnsi"/>
        </w:rPr>
        <w:t xml:space="preserve">There are many different types of community gardens, and this logistics guide should only serve as a starter as you get the facts and begin your journey in building a community garden. Gardens require a long-term commitment. </w:t>
      </w:r>
      <w:r w:rsidR="00BA330A">
        <w:rPr>
          <w:rFonts w:asciiTheme="minorHAnsi" w:hAnsiTheme="minorHAnsi" w:cstheme="minorHAnsi"/>
        </w:rPr>
        <w:br/>
      </w:r>
    </w:p>
    <w:p w14:paraId="51D7651E" w14:textId="49CD4450" w:rsidR="00BD0D61" w:rsidRPr="00BA330A" w:rsidRDefault="00BD0D61" w:rsidP="00BA330A">
      <w:pPr>
        <w:spacing w:after="0" w:line="240" w:lineRule="auto"/>
        <w:rPr>
          <w:rFonts w:asciiTheme="minorHAnsi" w:hAnsiTheme="minorHAnsi" w:cstheme="minorHAnsi"/>
        </w:rPr>
      </w:pPr>
      <w:r w:rsidRPr="00BA330A">
        <w:rPr>
          <w:rFonts w:asciiTheme="minorHAnsi" w:hAnsiTheme="minorHAnsi" w:cstheme="minorHAnsi"/>
        </w:rPr>
        <w:t xml:space="preserve">People may come to you looking for community gardening opportunities, or you may need to find gardeners to participate in your garden. When looking for gardeners begin by checking in the immediate neighborhood where the garden is to be located. Other ways include posting fliers at nearby community centers or </w:t>
      </w:r>
      <w:r w:rsidR="00BA330A" w:rsidRPr="00BA330A">
        <w:rPr>
          <w:rFonts w:asciiTheme="minorHAnsi" w:hAnsiTheme="minorHAnsi" w:cstheme="minorHAnsi"/>
        </w:rPr>
        <w:t>library and</w:t>
      </w:r>
      <w:r w:rsidRPr="00BA330A">
        <w:rPr>
          <w:rFonts w:asciiTheme="minorHAnsi" w:hAnsiTheme="minorHAnsi" w:cstheme="minorHAnsi"/>
        </w:rPr>
        <w:t xml:space="preserve"> checking with local gardening clubs. Once you have a group of people dedicated for the common goal it's a good idea to meet to discuss vision, goals, rules of your garden, next </w:t>
      </w:r>
      <w:r w:rsidR="00BA330A" w:rsidRPr="00BA330A">
        <w:rPr>
          <w:rFonts w:asciiTheme="minorHAnsi" w:hAnsiTheme="minorHAnsi" w:cstheme="minorHAnsi"/>
        </w:rPr>
        <w:t>steps,</w:t>
      </w:r>
      <w:r w:rsidRPr="00BA330A">
        <w:rPr>
          <w:rFonts w:asciiTheme="minorHAnsi" w:hAnsiTheme="minorHAnsi" w:cstheme="minorHAnsi"/>
        </w:rPr>
        <w:t xml:space="preserve"> and assignments for getting your garden launched. </w:t>
      </w:r>
      <w:r w:rsidR="00BA330A">
        <w:rPr>
          <w:rFonts w:asciiTheme="minorHAnsi" w:hAnsiTheme="minorHAnsi" w:cstheme="minorHAnsi"/>
        </w:rPr>
        <w:br/>
      </w:r>
    </w:p>
    <w:p w14:paraId="325AE1C3" w14:textId="4F4F18A6" w:rsidR="007A4F08" w:rsidRPr="00BA330A" w:rsidRDefault="00BD0D61" w:rsidP="00BA330A">
      <w:pPr>
        <w:spacing w:after="0" w:line="240" w:lineRule="auto"/>
        <w:rPr>
          <w:rFonts w:asciiTheme="minorHAnsi" w:hAnsiTheme="minorHAnsi" w:cstheme="minorHAnsi"/>
        </w:rPr>
      </w:pPr>
      <w:r w:rsidRPr="00BA330A">
        <w:rPr>
          <w:rFonts w:asciiTheme="minorHAnsi" w:hAnsiTheme="minorHAnsi" w:cstheme="minorHAnsi"/>
        </w:rPr>
        <w:t>During your initial meetings it's a good idea to adopt a charter, and/or rules for your garden. This will help maintain order as your community garden grows over time.</w:t>
      </w:r>
    </w:p>
    <w:p w14:paraId="76FC8F26" w14:textId="77777777" w:rsidR="00BA330A" w:rsidRDefault="00BA330A" w:rsidP="00BA330A">
      <w:pPr>
        <w:pStyle w:val="Heading2"/>
        <w:spacing w:after="0" w:line="240" w:lineRule="auto"/>
        <w:rPr>
          <w:rFonts w:asciiTheme="minorHAnsi" w:hAnsiTheme="minorHAnsi" w:cstheme="minorHAnsi"/>
          <w:sz w:val="22"/>
          <w:szCs w:val="22"/>
        </w:rPr>
      </w:pPr>
    </w:p>
    <w:p w14:paraId="2ACD549B" w14:textId="520C9499" w:rsidR="00BA330A" w:rsidRPr="00BA330A" w:rsidRDefault="00BA330A" w:rsidP="00BA330A">
      <w:pPr>
        <w:pStyle w:val="Heading2"/>
        <w:spacing w:after="0" w:line="240" w:lineRule="auto"/>
        <w:rPr>
          <w:rFonts w:asciiTheme="minorHAnsi" w:hAnsiTheme="minorHAnsi" w:cstheme="minorHAnsi"/>
          <w:sz w:val="22"/>
          <w:szCs w:val="22"/>
        </w:rPr>
      </w:pPr>
      <w:r w:rsidRPr="00BA330A">
        <w:rPr>
          <w:rFonts w:asciiTheme="minorHAnsi" w:hAnsiTheme="minorHAnsi" w:cstheme="minorHAnsi"/>
          <w:sz w:val="22"/>
          <w:szCs w:val="22"/>
        </w:rPr>
        <w:t>Prioritize the Behaviors</w:t>
      </w:r>
    </w:p>
    <w:p w14:paraId="2233912E" w14:textId="165E776A" w:rsidR="00BA330A" w:rsidRPr="00BA330A" w:rsidRDefault="00BA330A" w:rsidP="00BA330A">
      <w:pPr>
        <w:spacing w:after="0" w:line="240" w:lineRule="auto"/>
        <w:rPr>
          <w:rFonts w:asciiTheme="minorHAnsi" w:hAnsiTheme="minorHAnsi" w:cstheme="minorHAnsi"/>
        </w:rPr>
      </w:pPr>
      <w:r w:rsidRPr="00BA330A">
        <w:rPr>
          <w:rFonts w:asciiTheme="minorHAnsi" w:hAnsiTheme="minorHAnsi" w:cstheme="minorHAnsi"/>
        </w:rPr>
        <w:t xml:space="preserve">Now that you’ve been a sustainable sleuth and gathered all your evidence. You need to identify what behaviors you’d like to change with your event.  </w:t>
      </w:r>
    </w:p>
    <w:p w14:paraId="2F556781" w14:textId="6D0E264E" w:rsidR="00BA330A" w:rsidRDefault="00D0603B" w:rsidP="00BA330A">
      <w:pPr>
        <w:spacing w:after="0" w:line="240" w:lineRule="auto"/>
        <w:rPr>
          <w:rFonts w:asciiTheme="minorHAnsi" w:hAnsiTheme="minorHAnsi" w:cstheme="minorHAnsi"/>
        </w:rPr>
      </w:pPr>
      <w:r>
        <w:rPr>
          <w:rFonts w:asciiTheme="minorHAnsi" w:hAnsiTheme="minorHAnsi" w:cstheme="minorHAnsi"/>
        </w:rPr>
        <w:t>W</w:t>
      </w:r>
      <w:r w:rsidR="00BA330A" w:rsidRPr="00BA330A">
        <w:rPr>
          <w:rFonts w:asciiTheme="minorHAnsi" w:hAnsiTheme="minorHAnsi" w:cstheme="minorHAnsi"/>
        </w:rPr>
        <w:t>hat key message do you want to resonate most with attendees and participants?</w:t>
      </w:r>
    </w:p>
    <w:p w14:paraId="654FAB93" w14:textId="77777777" w:rsidR="00BA330A" w:rsidRPr="00BA330A" w:rsidRDefault="00BA330A" w:rsidP="00BA330A">
      <w:pPr>
        <w:spacing w:after="0" w:line="240" w:lineRule="auto"/>
        <w:rPr>
          <w:rFonts w:asciiTheme="minorHAnsi" w:hAnsiTheme="minorHAnsi" w:cstheme="minorHAnsi"/>
        </w:rPr>
      </w:pPr>
    </w:p>
    <w:p w14:paraId="7A7098E0" w14:textId="77777777" w:rsidR="00BA330A" w:rsidRPr="00BA330A" w:rsidRDefault="00BA330A" w:rsidP="00BA330A">
      <w:pPr>
        <w:spacing w:after="0" w:line="240" w:lineRule="auto"/>
        <w:rPr>
          <w:rFonts w:asciiTheme="minorHAnsi" w:hAnsiTheme="minorHAnsi" w:cstheme="minorHAnsi"/>
          <w:b/>
          <w:bCs/>
        </w:rPr>
      </w:pPr>
      <w:r w:rsidRPr="00BA330A">
        <w:rPr>
          <w:rFonts w:asciiTheme="minorHAnsi" w:hAnsiTheme="minorHAnsi" w:cstheme="minorHAnsi"/>
          <w:b/>
          <w:bCs/>
        </w:rPr>
        <w:t>You can consider the following actions:</w:t>
      </w:r>
    </w:p>
    <w:p w14:paraId="4CA5C17C" w14:textId="77777777" w:rsidR="00BA330A" w:rsidRPr="00BA330A" w:rsidRDefault="00BA330A" w:rsidP="00BA330A">
      <w:pPr>
        <w:pStyle w:val="ListParagraph"/>
        <w:numPr>
          <w:ilvl w:val="0"/>
          <w:numId w:val="17"/>
        </w:numPr>
        <w:spacing w:after="0" w:line="240" w:lineRule="auto"/>
        <w:rPr>
          <w:rFonts w:asciiTheme="minorHAnsi" w:hAnsiTheme="minorHAnsi" w:cstheme="minorHAnsi"/>
        </w:rPr>
      </w:pPr>
      <w:r w:rsidRPr="00BA330A">
        <w:rPr>
          <w:rFonts w:asciiTheme="minorHAnsi" w:hAnsiTheme="minorHAnsi" w:cstheme="minorHAnsi"/>
        </w:rPr>
        <w:t xml:space="preserve">Look for blight in your community. </w:t>
      </w:r>
      <w:r w:rsidRPr="00BA330A">
        <w:rPr>
          <w:rFonts w:asciiTheme="minorHAnsi" w:hAnsiTheme="minorHAnsi" w:cstheme="minorHAnsi"/>
          <w:i/>
          <w:iCs/>
        </w:rPr>
        <w:t>What needs to be done to turn this into a beautiful community?</w:t>
      </w:r>
    </w:p>
    <w:p w14:paraId="3581341C" w14:textId="77777777" w:rsidR="00D0603B" w:rsidRDefault="00BA330A" w:rsidP="00BA330A">
      <w:pPr>
        <w:pStyle w:val="ListParagraph"/>
        <w:numPr>
          <w:ilvl w:val="0"/>
          <w:numId w:val="17"/>
        </w:numPr>
        <w:spacing w:after="0" w:line="240" w:lineRule="auto"/>
        <w:rPr>
          <w:rFonts w:asciiTheme="minorHAnsi" w:hAnsiTheme="minorHAnsi" w:cstheme="minorHAnsi"/>
          <w:i/>
          <w:iCs/>
        </w:rPr>
      </w:pPr>
      <w:r w:rsidRPr="00BA330A">
        <w:rPr>
          <w:rFonts w:asciiTheme="minorHAnsi" w:hAnsiTheme="minorHAnsi" w:cstheme="minorHAnsi"/>
        </w:rPr>
        <w:t xml:space="preserve">Look for areas without trees and flowers. </w:t>
      </w:r>
      <w:r w:rsidRPr="00BA330A">
        <w:rPr>
          <w:rFonts w:asciiTheme="minorHAnsi" w:hAnsiTheme="minorHAnsi" w:cstheme="minorHAnsi"/>
          <w:i/>
          <w:iCs/>
        </w:rPr>
        <w:t>Develop a plan to install.</w:t>
      </w:r>
    </w:p>
    <w:p w14:paraId="2D8C49C2" w14:textId="78BE3EEE" w:rsidR="00BA330A" w:rsidRPr="00D0603B" w:rsidRDefault="00BA330A" w:rsidP="00BA330A">
      <w:pPr>
        <w:pStyle w:val="ListParagraph"/>
        <w:numPr>
          <w:ilvl w:val="0"/>
          <w:numId w:val="17"/>
        </w:numPr>
        <w:spacing w:after="0" w:line="240" w:lineRule="auto"/>
        <w:rPr>
          <w:rFonts w:asciiTheme="minorHAnsi" w:hAnsiTheme="minorHAnsi" w:cstheme="minorHAnsi"/>
          <w:i/>
          <w:iCs/>
        </w:rPr>
      </w:pPr>
      <w:r w:rsidRPr="00D0603B">
        <w:rPr>
          <w:rFonts w:asciiTheme="minorHAnsi" w:hAnsiTheme="minorHAnsi" w:cstheme="minorHAnsi"/>
        </w:rPr>
        <w:t>Will your event support improving these issues?</w:t>
      </w:r>
    </w:p>
    <w:p w14:paraId="1BD559FE" w14:textId="79F65F7B" w:rsidR="00D64903" w:rsidRPr="00BA330A" w:rsidRDefault="00D64903" w:rsidP="00BA330A">
      <w:pPr>
        <w:spacing w:after="0" w:line="240" w:lineRule="auto"/>
        <w:rPr>
          <w:rFonts w:asciiTheme="minorHAnsi" w:hAnsiTheme="minorHAnsi" w:cstheme="minorHAnsi"/>
        </w:rPr>
        <w:sectPr w:rsidR="00D64903" w:rsidRPr="00BA330A" w:rsidSect="00BA330A">
          <w:headerReference w:type="default" r:id="rId13"/>
          <w:footerReference w:type="default" r:id="rId14"/>
          <w:pgSz w:w="12240" w:h="15840"/>
          <w:pgMar w:top="360" w:right="360" w:bottom="950" w:left="360" w:header="720" w:footer="720" w:gutter="0"/>
          <w:cols w:space="720"/>
          <w:docGrid w:linePitch="360"/>
        </w:sectPr>
      </w:pPr>
    </w:p>
    <w:p w14:paraId="271A866F" w14:textId="77777777" w:rsidR="00BD0D61" w:rsidRPr="00BA330A" w:rsidRDefault="00BD0D61" w:rsidP="00BA330A">
      <w:pPr>
        <w:spacing w:after="0" w:line="240" w:lineRule="auto"/>
        <w:rPr>
          <w:rFonts w:asciiTheme="minorHAnsi" w:hAnsiTheme="minorHAnsi" w:cstheme="minorHAnsi"/>
        </w:rPr>
      </w:pPr>
    </w:p>
    <w:p w14:paraId="5C481FEA" w14:textId="732BA414" w:rsidR="007F3721" w:rsidRPr="00BA330A" w:rsidRDefault="001D2552" w:rsidP="00BA330A">
      <w:pPr>
        <w:pStyle w:val="Heading2"/>
        <w:spacing w:after="0" w:line="240" w:lineRule="auto"/>
        <w:rPr>
          <w:rFonts w:asciiTheme="minorHAnsi" w:hAnsiTheme="minorHAnsi" w:cstheme="minorHAnsi"/>
          <w:sz w:val="22"/>
          <w:szCs w:val="22"/>
        </w:rPr>
      </w:pPr>
      <w:r w:rsidRPr="00BA330A">
        <w:rPr>
          <w:rFonts w:asciiTheme="minorHAnsi" w:hAnsiTheme="minorHAnsi" w:cstheme="minorHAnsi"/>
          <w:sz w:val="22"/>
          <w:szCs w:val="22"/>
        </w:rPr>
        <w:t>Develop &amp; Implement Action Plan</w:t>
      </w:r>
    </w:p>
    <w:p w14:paraId="6C429869" w14:textId="77777777" w:rsidR="007A4F08" w:rsidRPr="00BA330A" w:rsidRDefault="007A4F08" w:rsidP="00BA330A">
      <w:pPr>
        <w:spacing w:after="0" w:line="240" w:lineRule="auto"/>
        <w:rPr>
          <w:rFonts w:asciiTheme="minorHAnsi" w:hAnsiTheme="minorHAnsi" w:cstheme="minorHAnsi"/>
        </w:rPr>
      </w:pPr>
    </w:p>
    <w:p w14:paraId="5C967054" w14:textId="5909A9D9" w:rsidR="00BD0D61" w:rsidRPr="00BA330A" w:rsidRDefault="00BD0D61" w:rsidP="00BA330A">
      <w:pPr>
        <w:spacing w:after="0" w:line="240" w:lineRule="auto"/>
        <w:ind w:left="360"/>
        <w:rPr>
          <w:rFonts w:asciiTheme="minorHAnsi" w:hAnsiTheme="minorHAnsi" w:cstheme="minorHAnsi"/>
          <w:b/>
          <w:bCs/>
          <w:color w:val="439AC2"/>
        </w:rPr>
      </w:pPr>
      <w:r w:rsidRPr="00BA330A">
        <w:rPr>
          <w:rFonts w:asciiTheme="minorHAnsi" w:hAnsiTheme="minorHAnsi" w:cstheme="minorHAnsi"/>
          <w:b/>
          <w:bCs/>
          <w:color w:val="439AC2"/>
        </w:rPr>
        <w:t>Locating a Site</w:t>
      </w:r>
    </w:p>
    <w:p w14:paraId="2C4DF9AC" w14:textId="0587B0A7" w:rsidR="00BD0D61" w:rsidRPr="00BA330A" w:rsidRDefault="00BD0D61" w:rsidP="00BA330A">
      <w:pPr>
        <w:spacing w:after="0" w:line="240" w:lineRule="auto"/>
        <w:ind w:left="360"/>
        <w:rPr>
          <w:rFonts w:asciiTheme="minorHAnsi" w:hAnsiTheme="minorHAnsi" w:cstheme="minorHAnsi"/>
        </w:rPr>
      </w:pPr>
      <w:r w:rsidRPr="00BA330A">
        <w:rPr>
          <w:rFonts w:asciiTheme="minorHAnsi" w:hAnsiTheme="minorHAnsi" w:cstheme="minorHAnsi"/>
        </w:rPr>
        <w:t xml:space="preserve">You may need to find a site for your community garden. Brainstorm ideas of possible locations in your community. You may be able to find an unused piece of land at a community center, faith- based institution, </w:t>
      </w:r>
      <w:r w:rsidR="00BA330A" w:rsidRPr="00BA330A">
        <w:rPr>
          <w:rFonts w:asciiTheme="minorHAnsi" w:hAnsiTheme="minorHAnsi" w:cstheme="minorHAnsi"/>
        </w:rPr>
        <w:t>school,</w:t>
      </w:r>
      <w:r w:rsidRPr="00BA330A">
        <w:rPr>
          <w:rFonts w:asciiTheme="minorHAnsi" w:hAnsiTheme="minorHAnsi" w:cstheme="minorHAnsi"/>
        </w:rPr>
        <w:t xml:space="preserve"> or other location on city property, which you may be able to share. Another option is to survey your targeted neighborhood for possible abandoned vacant lots or other pieces of land. </w:t>
      </w:r>
    </w:p>
    <w:p w14:paraId="7DA5A94C" w14:textId="24704995" w:rsidR="007A4F08" w:rsidRPr="00BA330A" w:rsidRDefault="00BD0D61" w:rsidP="00BA330A">
      <w:pPr>
        <w:spacing w:after="0" w:line="240" w:lineRule="auto"/>
        <w:ind w:left="360"/>
        <w:rPr>
          <w:rFonts w:asciiTheme="minorHAnsi" w:hAnsiTheme="minorHAnsi" w:cstheme="minorHAnsi"/>
        </w:rPr>
      </w:pPr>
      <w:r w:rsidRPr="00BA330A">
        <w:rPr>
          <w:rFonts w:asciiTheme="minorHAnsi" w:hAnsiTheme="minorHAnsi" w:cstheme="minorHAnsi"/>
        </w:rPr>
        <w:t xml:space="preserve">Remember to research who owns the proposed property and get permission in writing. You may also have to get a waiver and guarantee to hold the owner harmless. Start with asking for a small commitment by asking for test a period of one year and then as your garden progresses you work out an extension for a longer </w:t>
      </w:r>
      <w:r w:rsidR="00BA330A" w:rsidRPr="00BA330A">
        <w:rPr>
          <w:rFonts w:asciiTheme="minorHAnsi" w:hAnsiTheme="minorHAnsi" w:cstheme="minorHAnsi"/>
        </w:rPr>
        <w:t>period</w:t>
      </w:r>
      <w:r w:rsidRPr="00BA330A">
        <w:rPr>
          <w:rFonts w:asciiTheme="minorHAnsi" w:hAnsiTheme="minorHAnsi" w:cstheme="minorHAnsi"/>
        </w:rPr>
        <w:t xml:space="preserve"> based on your success for the first year.</w:t>
      </w:r>
    </w:p>
    <w:p w14:paraId="578A9CA2" w14:textId="7BA7E809" w:rsidR="00BD0D61" w:rsidRPr="00BA330A" w:rsidRDefault="00BD0D61" w:rsidP="00BA330A">
      <w:pPr>
        <w:spacing w:after="0" w:line="240" w:lineRule="auto"/>
        <w:ind w:left="360"/>
        <w:rPr>
          <w:rFonts w:asciiTheme="minorHAnsi" w:hAnsiTheme="minorHAnsi" w:cstheme="minorHAnsi"/>
        </w:rPr>
      </w:pPr>
    </w:p>
    <w:p w14:paraId="3626EB04" w14:textId="59894622" w:rsidR="00BD0D61" w:rsidRPr="00BA330A" w:rsidRDefault="00BD0D61" w:rsidP="00BA330A">
      <w:pPr>
        <w:spacing w:after="0" w:line="240" w:lineRule="auto"/>
        <w:ind w:left="360"/>
        <w:rPr>
          <w:rFonts w:asciiTheme="minorHAnsi" w:hAnsiTheme="minorHAnsi" w:cstheme="minorHAnsi"/>
          <w:b/>
          <w:bCs/>
          <w:color w:val="439AC2"/>
        </w:rPr>
      </w:pPr>
      <w:r w:rsidRPr="00BA330A">
        <w:rPr>
          <w:rFonts w:asciiTheme="minorHAnsi" w:hAnsiTheme="minorHAnsi" w:cstheme="minorHAnsi"/>
          <w:b/>
          <w:bCs/>
          <w:color w:val="439AC2"/>
        </w:rPr>
        <w:t>Conduct a Site Analysis</w:t>
      </w:r>
    </w:p>
    <w:p w14:paraId="23D19547" w14:textId="77777777" w:rsidR="00BD0D61" w:rsidRPr="00BA330A" w:rsidRDefault="00BD0D61" w:rsidP="00BA330A">
      <w:pPr>
        <w:spacing w:after="0" w:line="240" w:lineRule="auto"/>
        <w:ind w:left="360"/>
        <w:rPr>
          <w:rFonts w:asciiTheme="minorHAnsi" w:hAnsiTheme="minorHAnsi" w:cstheme="minorHAnsi"/>
        </w:rPr>
      </w:pPr>
      <w:r w:rsidRPr="00BA330A">
        <w:rPr>
          <w:rFonts w:asciiTheme="minorHAnsi" w:hAnsiTheme="minorHAnsi" w:cstheme="minorHAnsi"/>
        </w:rPr>
        <w:t xml:space="preserve">A simple soil test should be conducted to determine the quality of the soil on the property. The test will also help you in determining whether there are any contaminants in the soil. Also determine what the drainage is in and around the garden. </w:t>
      </w:r>
    </w:p>
    <w:p w14:paraId="0402741D" w14:textId="47AD8BB8" w:rsidR="00BD0D61" w:rsidRPr="00BA330A" w:rsidRDefault="00BD0D61" w:rsidP="00BA330A">
      <w:pPr>
        <w:spacing w:after="0" w:line="240" w:lineRule="auto"/>
        <w:rPr>
          <w:rFonts w:asciiTheme="minorHAnsi" w:hAnsiTheme="minorHAnsi" w:cstheme="minorHAnsi"/>
        </w:rPr>
      </w:pPr>
    </w:p>
    <w:p w14:paraId="6D2D334E" w14:textId="77777777" w:rsidR="00BD0D61" w:rsidRPr="00BA330A" w:rsidRDefault="00BD0D61" w:rsidP="00BA330A">
      <w:pPr>
        <w:spacing w:after="0" w:line="240" w:lineRule="auto"/>
        <w:ind w:left="360"/>
        <w:rPr>
          <w:rFonts w:asciiTheme="minorHAnsi" w:hAnsiTheme="minorHAnsi" w:cstheme="minorHAnsi"/>
        </w:rPr>
      </w:pPr>
      <w:r w:rsidRPr="00BA330A">
        <w:rPr>
          <w:rFonts w:asciiTheme="minorHAnsi" w:hAnsiTheme="minorHAnsi" w:cstheme="minorHAnsi"/>
        </w:rPr>
        <w:t xml:space="preserve">Determine if there are any utilities on the property. This can be done with checking with the local government or utilities companies. Utilities companies will also come to the site to mark where underground wires or pipes are located. Note where the nearest source for water, this is an important element in feeding your plants. </w:t>
      </w:r>
    </w:p>
    <w:p w14:paraId="0D2E0C66" w14:textId="77777777" w:rsidR="00BD0D61" w:rsidRPr="00BA330A" w:rsidRDefault="00BD0D61" w:rsidP="00BA330A">
      <w:pPr>
        <w:spacing w:after="0" w:line="240" w:lineRule="auto"/>
        <w:rPr>
          <w:rFonts w:asciiTheme="minorHAnsi" w:hAnsiTheme="minorHAnsi" w:cstheme="minorHAnsi"/>
        </w:rPr>
      </w:pPr>
    </w:p>
    <w:p w14:paraId="737DA4C4" w14:textId="3A9E6E09" w:rsidR="00BD0D61" w:rsidRPr="00BA330A" w:rsidRDefault="00BD0D61" w:rsidP="00BA330A">
      <w:pPr>
        <w:spacing w:after="0" w:line="240" w:lineRule="auto"/>
        <w:ind w:left="360"/>
        <w:rPr>
          <w:rFonts w:asciiTheme="minorHAnsi" w:hAnsiTheme="minorHAnsi" w:cstheme="minorHAnsi"/>
        </w:rPr>
      </w:pPr>
      <w:r w:rsidRPr="00BA330A">
        <w:rPr>
          <w:rFonts w:asciiTheme="minorHAnsi" w:hAnsiTheme="minorHAnsi" w:cstheme="minorHAnsi"/>
        </w:rPr>
        <w:t>Another important element is sunlight, so determine how much sun the site gets throughout the day. Most vegetables prefer full sun (six to eight hours of direct sunlight a day).</w:t>
      </w:r>
    </w:p>
    <w:p w14:paraId="7BD90241" w14:textId="77777777" w:rsidR="00BD0D61" w:rsidRPr="00BA330A" w:rsidRDefault="00BD0D61" w:rsidP="00BA330A">
      <w:pPr>
        <w:spacing w:after="0" w:line="240" w:lineRule="auto"/>
        <w:rPr>
          <w:rFonts w:asciiTheme="minorHAnsi" w:hAnsiTheme="minorHAnsi" w:cstheme="minorHAnsi"/>
        </w:rPr>
      </w:pPr>
    </w:p>
    <w:p w14:paraId="44ED5762" w14:textId="5F6F5EA5" w:rsidR="00BD0D61" w:rsidRPr="00BA330A" w:rsidRDefault="00BD0D61" w:rsidP="00BA330A">
      <w:pPr>
        <w:spacing w:after="0" w:line="240" w:lineRule="auto"/>
        <w:ind w:left="360"/>
        <w:rPr>
          <w:rFonts w:asciiTheme="minorHAnsi" w:hAnsiTheme="minorHAnsi" w:cstheme="minorHAnsi"/>
          <w:b/>
          <w:bCs/>
          <w:color w:val="439AC2"/>
        </w:rPr>
      </w:pPr>
      <w:r w:rsidRPr="00BA330A">
        <w:rPr>
          <w:rFonts w:asciiTheme="minorHAnsi" w:hAnsiTheme="minorHAnsi" w:cstheme="minorHAnsi"/>
          <w:b/>
          <w:bCs/>
          <w:color w:val="439AC2"/>
        </w:rPr>
        <w:t>Design Your Garden</w:t>
      </w:r>
      <w:r w:rsidR="00BA330A" w:rsidRPr="00BA330A">
        <w:rPr>
          <w:rFonts w:asciiTheme="minorHAnsi" w:hAnsiTheme="minorHAnsi" w:cstheme="minorHAnsi"/>
          <w:b/>
          <w:bCs/>
          <w:color w:val="439AC2"/>
        </w:rPr>
        <w:br/>
      </w:r>
      <w:r w:rsidRPr="00BA330A">
        <w:rPr>
          <w:rFonts w:asciiTheme="minorHAnsi" w:hAnsiTheme="minorHAnsi" w:cstheme="minorHAnsi"/>
        </w:rPr>
        <w:t xml:space="preserve">Before you begin to build your </w:t>
      </w:r>
      <w:r w:rsidR="00BA330A" w:rsidRPr="00BA330A">
        <w:rPr>
          <w:rFonts w:asciiTheme="minorHAnsi" w:hAnsiTheme="minorHAnsi" w:cstheme="minorHAnsi"/>
        </w:rPr>
        <w:t>garden,</w:t>
      </w:r>
      <w:r w:rsidRPr="00BA330A">
        <w:rPr>
          <w:rFonts w:asciiTheme="minorHAnsi" w:hAnsiTheme="minorHAnsi" w:cstheme="minorHAnsi"/>
        </w:rPr>
        <w:t xml:space="preserve"> you need to come up with a plan. The first process in your plan should be to meet with the gardeners and brainstorm elements that they would like included in the garden. This way you can attempt to include what is meaningful to those who will be using the </w:t>
      </w:r>
      <w:r w:rsidR="00BA330A" w:rsidRPr="00BA330A">
        <w:rPr>
          <w:rFonts w:asciiTheme="minorHAnsi" w:hAnsiTheme="minorHAnsi" w:cstheme="minorHAnsi"/>
        </w:rPr>
        <w:t>garden and</w:t>
      </w:r>
      <w:r w:rsidRPr="00BA330A">
        <w:rPr>
          <w:rFonts w:asciiTheme="minorHAnsi" w:hAnsiTheme="minorHAnsi" w:cstheme="minorHAnsi"/>
        </w:rPr>
        <w:t xml:space="preserve"> build greater ownership from those who will use the garden the most. </w:t>
      </w:r>
    </w:p>
    <w:p w14:paraId="7B5823CD" w14:textId="37623F36" w:rsidR="00BD0D61" w:rsidRPr="00BA330A" w:rsidRDefault="00BD0D61" w:rsidP="00BA330A">
      <w:pPr>
        <w:spacing w:after="0" w:line="240" w:lineRule="auto"/>
        <w:ind w:left="360"/>
        <w:rPr>
          <w:rFonts w:asciiTheme="minorHAnsi" w:hAnsiTheme="minorHAnsi" w:cstheme="minorHAnsi"/>
          <w:b/>
          <w:bCs/>
        </w:rPr>
      </w:pPr>
      <w:r w:rsidRPr="00BA330A">
        <w:rPr>
          <w:rFonts w:asciiTheme="minorHAnsi" w:hAnsiTheme="minorHAnsi" w:cstheme="minorHAnsi"/>
        </w:rPr>
        <w:t xml:space="preserve">Consider the type of soil that the site has in determining what type of beds to build. If the site has poor soil quality you may want to build raised garden beds, if you </w:t>
      </w:r>
      <w:r w:rsidR="00BA330A" w:rsidRPr="00BA330A">
        <w:rPr>
          <w:rFonts w:asciiTheme="minorHAnsi" w:hAnsiTheme="minorHAnsi" w:cstheme="minorHAnsi"/>
        </w:rPr>
        <w:t>must</w:t>
      </w:r>
      <w:r w:rsidRPr="00BA330A">
        <w:rPr>
          <w:rFonts w:asciiTheme="minorHAnsi" w:hAnsiTheme="minorHAnsi" w:cstheme="minorHAnsi"/>
        </w:rPr>
        <w:t xml:space="preserve"> amend the soil, raised beds are your best option. There are also </w:t>
      </w:r>
      <w:r w:rsidR="00BA330A" w:rsidRPr="00BA330A">
        <w:rPr>
          <w:rFonts w:asciiTheme="minorHAnsi" w:hAnsiTheme="minorHAnsi" w:cstheme="minorHAnsi"/>
        </w:rPr>
        <w:t>several</w:t>
      </w:r>
      <w:r w:rsidRPr="00BA330A">
        <w:rPr>
          <w:rFonts w:asciiTheme="minorHAnsi" w:hAnsiTheme="minorHAnsi" w:cstheme="minorHAnsi"/>
        </w:rPr>
        <w:t xml:space="preserve"> different options of materials that can used to construct your beds including concrete block, lumber, and other creative re-use/re-purposing of materials. Garden containers, such as large pots, can also be used in your garden to give it an eclectic look.</w:t>
      </w:r>
    </w:p>
    <w:p w14:paraId="3D2C07E4" w14:textId="2C895187" w:rsidR="00BD0D61" w:rsidRPr="00BA330A" w:rsidRDefault="00BD0D61" w:rsidP="00BA330A">
      <w:pPr>
        <w:spacing w:after="0" w:line="240" w:lineRule="auto"/>
        <w:ind w:left="360"/>
        <w:rPr>
          <w:rFonts w:asciiTheme="minorHAnsi" w:hAnsiTheme="minorHAnsi" w:cstheme="minorHAnsi"/>
          <w:b/>
          <w:bCs/>
        </w:rPr>
      </w:pPr>
      <w:r w:rsidRPr="00BA330A">
        <w:rPr>
          <w:rFonts w:asciiTheme="minorHAnsi" w:hAnsiTheme="minorHAnsi" w:cstheme="minorHAnsi"/>
        </w:rPr>
        <w:t>Consider what types of plants you will be growing when designing your garden. The right plant - right place, can make all the difference in planting a successful garden. Consider soil condition, light exposure, and the plant's size at maturity.</w:t>
      </w:r>
    </w:p>
    <w:p w14:paraId="4A9A14C7" w14:textId="55FF61CF" w:rsidR="00BD0D61" w:rsidRPr="00BA330A" w:rsidRDefault="00BD0D61" w:rsidP="00BA330A">
      <w:pPr>
        <w:spacing w:after="0" w:line="240" w:lineRule="auto"/>
        <w:ind w:left="360"/>
        <w:rPr>
          <w:rFonts w:asciiTheme="minorHAnsi" w:hAnsiTheme="minorHAnsi" w:cstheme="minorHAnsi"/>
        </w:rPr>
      </w:pPr>
      <w:r w:rsidRPr="00BA330A">
        <w:rPr>
          <w:rFonts w:asciiTheme="minorHAnsi" w:hAnsiTheme="minorHAnsi" w:cstheme="minorHAnsi"/>
        </w:rPr>
        <w:t>You may want to ask for assistance in drawing your plan. Check to see if one of your community gardeners has any experience with landscape design. Your local master gardeners, landscape designers are additional options for assistance.</w:t>
      </w:r>
    </w:p>
    <w:p w14:paraId="415838A9" w14:textId="77777777" w:rsidR="00BD0D61" w:rsidRPr="00BA330A" w:rsidRDefault="00BD0D61" w:rsidP="00BA330A">
      <w:pPr>
        <w:spacing w:after="0" w:line="240" w:lineRule="auto"/>
        <w:ind w:left="360"/>
        <w:rPr>
          <w:rFonts w:asciiTheme="minorHAnsi" w:hAnsiTheme="minorHAnsi" w:cstheme="minorHAnsi"/>
        </w:rPr>
      </w:pPr>
    </w:p>
    <w:p w14:paraId="171C39CC" w14:textId="4CCF4128" w:rsidR="00BD0D61" w:rsidRPr="00BA330A" w:rsidRDefault="00BD0D61" w:rsidP="00BA330A">
      <w:pPr>
        <w:spacing w:after="0" w:line="240" w:lineRule="auto"/>
        <w:ind w:left="360"/>
        <w:rPr>
          <w:rFonts w:asciiTheme="minorHAnsi" w:hAnsiTheme="minorHAnsi" w:cstheme="minorHAnsi"/>
          <w:b/>
          <w:bCs/>
          <w:color w:val="439AC2"/>
        </w:rPr>
      </w:pPr>
      <w:r w:rsidRPr="00BA330A">
        <w:rPr>
          <w:rFonts w:asciiTheme="minorHAnsi" w:hAnsiTheme="minorHAnsi" w:cstheme="minorHAnsi"/>
          <w:b/>
          <w:bCs/>
          <w:color w:val="439AC2"/>
        </w:rPr>
        <w:t>Garden Structures</w:t>
      </w:r>
    </w:p>
    <w:p w14:paraId="46038242" w14:textId="78B43373" w:rsidR="00BD0D61" w:rsidRPr="00BA330A" w:rsidRDefault="00BD0D61" w:rsidP="00BA330A">
      <w:pPr>
        <w:spacing w:after="0" w:line="240" w:lineRule="auto"/>
        <w:ind w:left="360"/>
        <w:rPr>
          <w:rFonts w:asciiTheme="minorHAnsi" w:hAnsiTheme="minorHAnsi" w:cstheme="minorHAnsi"/>
        </w:rPr>
      </w:pPr>
      <w:r w:rsidRPr="00BA330A">
        <w:rPr>
          <w:rFonts w:asciiTheme="minorHAnsi" w:hAnsiTheme="minorHAnsi" w:cstheme="minorHAnsi"/>
        </w:rPr>
        <w:t>Many community gardens include different structures in their design. Some popular elements include:</w:t>
      </w:r>
    </w:p>
    <w:p w14:paraId="693AA83E" w14:textId="3F358EA3" w:rsidR="00BD0D61" w:rsidRPr="00BA330A" w:rsidRDefault="00BD0D61" w:rsidP="00BA330A">
      <w:pPr>
        <w:pStyle w:val="TextBullet"/>
        <w:spacing w:after="0" w:line="240" w:lineRule="auto"/>
        <w:rPr>
          <w:rFonts w:asciiTheme="minorHAnsi" w:hAnsiTheme="minorHAnsi" w:cstheme="minorHAnsi"/>
        </w:rPr>
      </w:pPr>
      <w:r w:rsidRPr="00BA330A">
        <w:rPr>
          <w:rFonts w:asciiTheme="minorHAnsi" w:hAnsiTheme="minorHAnsi" w:cstheme="minorHAnsi"/>
        </w:rPr>
        <w:t>Benches and picnic tables – allow for people to rest, and talk with each other</w:t>
      </w:r>
    </w:p>
    <w:p w14:paraId="04ADDC3C" w14:textId="217C86DF" w:rsidR="00BD0D61" w:rsidRPr="00BA330A" w:rsidRDefault="00BD0D61" w:rsidP="00BA330A">
      <w:pPr>
        <w:pStyle w:val="TextBullet"/>
        <w:spacing w:after="0" w:line="240" w:lineRule="auto"/>
        <w:rPr>
          <w:rFonts w:asciiTheme="minorHAnsi" w:hAnsiTheme="minorHAnsi" w:cstheme="minorHAnsi"/>
        </w:rPr>
      </w:pPr>
      <w:r w:rsidRPr="00BA330A">
        <w:rPr>
          <w:rFonts w:asciiTheme="minorHAnsi" w:hAnsiTheme="minorHAnsi" w:cstheme="minorHAnsi"/>
        </w:rPr>
        <w:t>Compost bins – allows you to turn organic waste from the garden into compost</w:t>
      </w:r>
    </w:p>
    <w:p w14:paraId="414ED0D5" w14:textId="1E4CF963" w:rsidR="00BD0D61" w:rsidRPr="00BA330A" w:rsidRDefault="00BD0D61" w:rsidP="00BA330A">
      <w:pPr>
        <w:pStyle w:val="TextBullet"/>
        <w:spacing w:after="0" w:line="240" w:lineRule="auto"/>
        <w:rPr>
          <w:rFonts w:asciiTheme="minorHAnsi" w:hAnsiTheme="minorHAnsi" w:cstheme="minorHAnsi"/>
        </w:rPr>
      </w:pPr>
      <w:r w:rsidRPr="00BA330A">
        <w:rPr>
          <w:rFonts w:asciiTheme="minorHAnsi" w:hAnsiTheme="minorHAnsi" w:cstheme="minorHAnsi"/>
        </w:rPr>
        <w:t>Storage – you will need a place to store all your tools, pots, and other items for the garden</w:t>
      </w:r>
    </w:p>
    <w:p w14:paraId="0A07FA8C" w14:textId="099B8E25" w:rsidR="00BD0D61" w:rsidRPr="00BA330A" w:rsidRDefault="00BD0D61" w:rsidP="00BA330A">
      <w:pPr>
        <w:pStyle w:val="TextBullet"/>
        <w:spacing w:after="0" w:line="240" w:lineRule="auto"/>
        <w:rPr>
          <w:rFonts w:asciiTheme="minorHAnsi" w:hAnsiTheme="minorHAnsi" w:cstheme="minorHAnsi"/>
        </w:rPr>
      </w:pPr>
      <w:r w:rsidRPr="00BA330A">
        <w:rPr>
          <w:rFonts w:asciiTheme="minorHAnsi" w:hAnsiTheme="minorHAnsi" w:cstheme="minorHAnsi"/>
        </w:rPr>
        <w:t>Bulletin board – a great tool for keeping all your community gardeners informed on what’s going on in the garden</w:t>
      </w:r>
    </w:p>
    <w:p w14:paraId="7486CF3E" w14:textId="2FA53DC7" w:rsidR="00BD0D61" w:rsidRPr="00BA330A" w:rsidRDefault="00BD0D61" w:rsidP="00BA330A">
      <w:pPr>
        <w:pStyle w:val="TextBullet"/>
        <w:spacing w:after="0" w:line="240" w:lineRule="auto"/>
        <w:rPr>
          <w:rFonts w:asciiTheme="minorHAnsi" w:hAnsiTheme="minorHAnsi" w:cstheme="minorHAnsi"/>
        </w:rPr>
      </w:pPr>
      <w:r w:rsidRPr="00BA330A">
        <w:rPr>
          <w:rFonts w:asciiTheme="minorHAnsi" w:hAnsiTheme="minorHAnsi" w:cstheme="minorHAnsi"/>
        </w:rPr>
        <w:t>Trellises – will give a place for viny plants to grow.</w:t>
      </w:r>
    </w:p>
    <w:p w14:paraId="713FC2B2" w14:textId="67D5FF63" w:rsidR="00BD0D61" w:rsidRDefault="00BD0D61" w:rsidP="00BA330A">
      <w:pPr>
        <w:pStyle w:val="TextBullet"/>
        <w:numPr>
          <w:ilvl w:val="0"/>
          <w:numId w:val="0"/>
        </w:numPr>
        <w:spacing w:after="0" w:line="240" w:lineRule="auto"/>
        <w:ind w:left="720" w:hanging="360"/>
        <w:rPr>
          <w:rFonts w:asciiTheme="minorHAnsi" w:hAnsiTheme="minorHAnsi" w:cstheme="minorHAnsi"/>
        </w:rPr>
      </w:pPr>
    </w:p>
    <w:p w14:paraId="17B3683C" w14:textId="58B29585" w:rsidR="00BA330A" w:rsidRDefault="00BA330A" w:rsidP="00BA330A">
      <w:pPr>
        <w:pStyle w:val="TextBullet"/>
        <w:numPr>
          <w:ilvl w:val="0"/>
          <w:numId w:val="0"/>
        </w:numPr>
        <w:spacing w:after="0" w:line="240" w:lineRule="auto"/>
        <w:ind w:left="720" w:hanging="360"/>
        <w:rPr>
          <w:rFonts w:asciiTheme="minorHAnsi" w:hAnsiTheme="minorHAnsi" w:cstheme="minorHAnsi"/>
        </w:rPr>
      </w:pPr>
    </w:p>
    <w:p w14:paraId="561EF358" w14:textId="77777777" w:rsidR="00BA330A" w:rsidRPr="00BA330A" w:rsidRDefault="00BA330A" w:rsidP="00BA330A">
      <w:pPr>
        <w:pStyle w:val="TextBullet"/>
        <w:numPr>
          <w:ilvl w:val="0"/>
          <w:numId w:val="0"/>
        </w:numPr>
        <w:spacing w:after="0" w:line="240" w:lineRule="auto"/>
        <w:ind w:left="720" w:hanging="360"/>
        <w:rPr>
          <w:rFonts w:asciiTheme="minorHAnsi" w:hAnsiTheme="minorHAnsi" w:cstheme="minorHAnsi"/>
        </w:rPr>
      </w:pPr>
    </w:p>
    <w:p w14:paraId="029FE363" w14:textId="399E078E" w:rsidR="00BD0D61" w:rsidRPr="00BA330A" w:rsidRDefault="00BD0D61" w:rsidP="00BA330A">
      <w:pPr>
        <w:spacing w:after="0" w:line="240" w:lineRule="auto"/>
        <w:ind w:left="360"/>
        <w:rPr>
          <w:rFonts w:asciiTheme="minorHAnsi" w:hAnsiTheme="minorHAnsi" w:cstheme="minorHAnsi"/>
          <w:b/>
          <w:bCs/>
          <w:color w:val="439AC2"/>
        </w:rPr>
      </w:pPr>
      <w:r w:rsidRPr="00BA330A">
        <w:rPr>
          <w:rFonts w:asciiTheme="minorHAnsi" w:hAnsiTheme="minorHAnsi" w:cstheme="minorHAnsi"/>
          <w:b/>
          <w:bCs/>
          <w:color w:val="439AC2"/>
        </w:rPr>
        <w:t>Sourcing Plants</w:t>
      </w:r>
    </w:p>
    <w:p w14:paraId="5FD54C09" w14:textId="7DD86914" w:rsidR="003D6F8C" w:rsidRPr="00BA330A" w:rsidRDefault="003D6F8C" w:rsidP="00BA330A">
      <w:pPr>
        <w:spacing w:after="0" w:line="240" w:lineRule="auto"/>
        <w:ind w:left="360"/>
        <w:rPr>
          <w:rFonts w:asciiTheme="minorHAnsi" w:hAnsiTheme="minorHAnsi" w:cstheme="minorHAnsi"/>
        </w:rPr>
      </w:pPr>
      <w:r w:rsidRPr="00BA330A">
        <w:rPr>
          <w:rFonts w:asciiTheme="minorHAnsi" w:hAnsiTheme="minorHAnsi" w:cstheme="minorHAnsi"/>
        </w:rPr>
        <w:t xml:space="preserve">There are </w:t>
      </w:r>
      <w:r w:rsidR="00BA330A" w:rsidRPr="00BA330A">
        <w:rPr>
          <w:rFonts w:asciiTheme="minorHAnsi" w:hAnsiTheme="minorHAnsi" w:cstheme="minorHAnsi"/>
        </w:rPr>
        <w:t>several</w:t>
      </w:r>
      <w:r w:rsidRPr="00BA330A">
        <w:rPr>
          <w:rFonts w:asciiTheme="minorHAnsi" w:hAnsiTheme="minorHAnsi" w:cstheme="minorHAnsi"/>
        </w:rPr>
        <w:t xml:space="preserve"> places to source your plants from, depending on what you would like your garden to look like and what your budget is. </w:t>
      </w:r>
    </w:p>
    <w:p w14:paraId="0BE3908D" w14:textId="549B7C9A" w:rsidR="003D6F8C" w:rsidRPr="00BA330A" w:rsidRDefault="003D6F8C" w:rsidP="00BA330A">
      <w:pPr>
        <w:spacing w:after="0" w:line="240" w:lineRule="auto"/>
        <w:ind w:left="360"/>
        <w:rPr>
          <w:rFonts w:asciiTheme="minorHAnsi" w:hAnsiTheme="minorHAnsi" w:cstheme="minorHAnsi"/>
        </w:rPr>
      </w:pPr>
      <w:r w:rsidRPr="00BA330A">
        <w:rPr>
          <w:rFonts w:asciiTheme="minorHAnsi" w:hAnsiTheme="minorHAnsi" w:cstheme="minorHAnsi"/>
        </w:rPr>
        <w:t xml:space="preserve">If you want your garden to have a finished look on build day and you have the budget purchasing plants from your local nursery or home improvement store is a great option. The plants will bear fruit much sooner than if you started them from seed. </w:t>
      </w:r>
    </w:p>
    <w:p w14:paraId="0E763D50" w14:textId="2F021871" w:rsidR="007A4F08" w:rsidRPr="00BA330A" w:rsidRDefault="003D6F8C" w:rsidP="00BA330A">
      <w:pPr>
        <w:spacing w:after="0" w:line="240" w:lineRule="auto"/>
        <w:ind w:left="360"/>
        <w:rPr>
          <w:rFonts w:asciiTheme="minorHAnsi" w:hAnsiTheme="minorHAnsi" w:cstheme="minorHAnsi"/>
        </w:rPr>
      </w:pPr>
      <w:r w:rsidRPr="00BA330A">
        <w:rPr>
          <w:rFonts w:asciiTheme="minorHAnsi" w:hAnsiTheme="minorHAnsi" w:cstheme="minorHAnsi"/>
        </w:rPr>
        <w:t xml:space="preserve">A much less expensive option is to start your own plants from seeds. This will take longer for the plants to </w:t>
      </w:r>
      <w:r w:rsidR="00BA330A" w:rsidRPr="00BA330A">
        <w:rPr>
          <w:rFonts w:asciiTheme="minorHAnsi" w:hAnsiTheme="minorHAnsi" w:cstheme="minorHAnsi"/>
        </w:rPr>
        <w:t>grow;</w:t>
      </w:r>
      <w:r w:rsidRPr="00BA330A">
        <w:rPr>
          <w:rFonts w:asciiTheme="minorHAnsi" w:hAnsiTheme="minorHAnsi" w:cstheme="minorHAnsi"/>
        </w:rPr>
        <w:t xml:space="preserve"> you should consult the grow time on your seed packet. If you </w:t>
      </w:r>
      <w:r w:rsidR="00BA330A" w:rsidRPr="00BA330A">
        <w:rPr>
          <w:rFonts w:asciiTheme="minorHAnsi" w:hAnsiTheme="minorHAnsi" w:cstheme="minorHAnsi"/>
        </w:rPr>
        <w:t>can</w:t>
      </w:r>
      <w:r w:rsidRPr="00BA330A">
        <w:rPr>
          <w:rFonts w:asciiTheme="minorHAnsi" w:hAnsiTheme="minorHAnsi" w:cstheme="minorHAnsi"/>
        </w:rPr>
        <w:t xml:space="preserve"> sow your seeds well in advance you may have quality plants ready for your build day.</w:t>
      </w:r>
    </w:p>
    <w:p w14:paraId="48AF515B" w14:textId="77777777" w:rsidR="003D6F8C" w:rsidRPr="00BA330A" w:rsidRDefault="003D6F8C" w:rsidP="00BA330A">
      <w:pPr>
        <w:spacing w:after="0" w:line="240" w:lineRule="auto"/>
        <w:ind w:left="360"/>
        <w:rPr>
          <w:rFonts w:asciiTheme="minorHAnsi" w:hAnsiTheme="minorHAnsi" w:cstheme="minorHAnsi"/>
          <w:b/>
          <w:bCs/>
          <w:color w:val="439AC2"/>
        </w:rPr>
      </w:pPr>
    </w:p>
    <w:p w14:paraId="7AC98E08" w14:textId="3C5181C3" w:rsidR="007A4F08" w:rsidRPr="00BA330A" w:rsidRDefault="007A4F08" w:rsidP="00BA330A">
      <w:pPr>
        <w:pStyle w:val="Heading2"/>
        <w:spacing w:after="0" w:line="240" w:lineRule="auto"/>
        <w:rPr>
          <w:rFonts w:asciiTheme="minorHAnsi" w:hAnsiTheme="minorHAnsi" w:cstheme="minorHAnsi"/>
          <w:sz w:val="22"/>
          <w:szCs w:val="22"/>
        </w:rPr>
      </w:pPr>
      <w:r w:rsidRPr="00BA330A">
        <w:rPr>
          <w:rFonts w:asciiTheme="minorHAnsi" w:hAnsiTheme="minorHAnsi" w:cstheme="minorHAnsi"/>
          <w:sz w:val="22"/>
          <w:szCs w:val="22"/>
        </w:rPr>
        <w:t>Maintenance</w:t>
      </w:r>
    </w:p>
    <w:p w14:paraId="63C523F5" w14:textId="118B50AC" w:rsidR="003D6F8C" w:rsidRPr="00BA330A" w:rsidRDefault="003D6F8C" w:rsidP="00BA330A">
      <w:pPr>
        <w:spacing w:after="0" w:line="240" w:lineRule="auto"/>
        <w:rPr>
          <w:rFonts w:asciiTheme="minorHAnsi" w:hAnsiTheme="minorHAnsi" w:cstheme="minorHAnsi"/>
        </w:rPr>
      </w:pPr>
      <w:r w:rsidRPr="00BA330A">
        <w:rPr>
          <w:rFonts w:asciiTheme="minorHAnsi" w:hAnsiTheme="minorHAnsi" w:cstheme="minorHAnsi"/>
        </w:rPr>
        <w:t xml:space="preserve">Develop a maintenance schedule with your community gardening team. There’s no shortage of maintenance that needs to be done in gardens. Scheduling </w:t>
      </w:r>
      <w:r w:rsidR="00BA330A" w:rsidRPr="00BA330A">
        <w:rPr>
          <w:rFonts w:asciiTheme="minorHAnsi" w:hAnsiTheme="minorHAnsi" w:cstheme="minorHAnsi"/>
        </w:rPr>
        <w:t>workdays</w:t>
      </w:r>
      <w:r w:rsidRPr="00BA330A">
        <w:rPr>
          <w:rFonts w:asciiTheme="minorHAnsi" w:hAnsiTheme="minorHAnsi" w:cstheme="minorHAnsi"/>
        </w:rPr>
        <w:t xml:space="preserve"> allows everyone to share in the work. Typical tasks include: </w:t>
      </w:r>
    </w:p>
    <w:p w14:paraId="78AD7280" w14:textId="6BBC8666" w:rsidR="003D6F8C" w:rsidRPr="00BA330A" w:rsidRDefault="003D6F8C" w:rsidP="00BA330A">
      <w:pPr>
        <w:pStyle w:val="TextBullet"/>
        <w:spacing w:after="0" w:line="240" w:lineRule="auto"/>
        <w:rPr>
          <w:rFonts w:asciiTheme="minorHAnsi" w:hAnsiTheme="minorHAnsi" w:cstheme="minorHAnsi"/>
        </w:rPr>
      </w:pPr>
      <w:r w:rsidRPr="00BA330A">
        <w:rPr>
          <w:rFonts w:asciiTheme="minorHAnsi" w:hAnsiTheme="minorHAnsi" w:cstheme="minorHAnsi"/>
        </w:rPr>
        <w:t xml:space="preserve">Watering - Water your plants deeply once or twice a week, depending on your weather. It is better to water them deeply a few times, than giving them a quick sprinkle every day. Water in the early part of the day, to prevent fungal diseases. Water slowly and softly and direct water to the roots. </w:t>
      </w:r>
    </w:p>
    <w:p w14:paraId="28EE1D52" w14:textId="0095FCE5" w:rsidR="003D6F8C" w:rsidRPr="00BA330A" w:rsidRDefault="003D6F8C" w:rsidP="00BA330A">
      <w:pPr>
        <w:pStyle w:val="TextBullet"/>
        <w:spacing w:after="0" w:line="240" w:lineRule="auto"/>
        <w:rPr>
          <w:rFonts w:asciiTheme="minorHAnsi" w:hAnsiTheme="minorHAnsi" w:cstheme="minorHAnsi"/>
        </w:rPr>
      </w:pPr>
      <w:r w:rsidRPr="00BA330A">
        <w:rPr>
          <w:rFonts w:asciiTheme="minorHAnsi" w:hAnsiTheme="minorHAnsi" w:cstheme="minorHAnsi"/>
        </w:rPr>
        <w:t xml:space="preserve">Weeding - Weeds compete with plants for nutrients, </w:t>
      </w:r>
      <w:r w:rsidR="00BA330A" w:rsidRPr="00BA330A">
        <w:rPr>
          <w:rFonts w:asciiTheme="minorHAnsi" w:hAnsiTheme="minorHAnsi" w:cstheme="minorHAnsi"/>
        </w:rPr>
        <w:t>space,</w:t>
      </w:r>
      <w:r w:rsidRPr="00BA330A">
        <w:rPr>
          <w:rFonts w:asciiTheme="minorHAnsi" w:hAnsiTheme="minorHAnsi" w:cstheme="minorHAnsi"/>
        </w:rPr>
        <w:t xml:space="preserve"> and light. Pull by hand to get as much of the roots as possible. </w:t>
      </w:r>
    </w:p>
    <w:p w14:paraId="3EAE5B7B" w14:textId="62B9E3AD" w:rsidR="003D6F8C" w:rsidRPr="00BA330A" w:rsidRDefault="003D6F8C" w:rsidP="00BA330A">
      <w:pPr>
        <w:pStyle w:val="TextBullet"/>
        <w:spacing w:after="0" w:line="240" w:lineRule="auto"/>
        <w:rPr>
          <w:rFonts w:asciiTheme="minorHAnsi" w:hAnsiTheme="minorHAnsi" w:cstheme="minorHAnsi"/>
        </w:rPr>
      </w:pPr>
      <w:r w:rsidRPr="00BA330A">
        <w:rPr>
          <w:rFonts w:asciiTheme="minorHAnsi" w:hAnsiTheme="minorHAnsi" w:cstheme="minorHAnsi"/>
        </w:rPr>
        <w:t xml:space="preserve">Mulching - Mulch will help keep the soil moist, warm, help control weeds, and add organic matter into your soil. Make sure to keep the mulch away from the stems of your plants to keep them from developing disease or rotting. </w:t>
      </w:r>
    </w:p>
    <w:p w14:paraId="6F901DDB" w14:textId="1EBF8D16" w:rsidR="003D6F8C" w:rsidRPr="00BA330A" w:rsidRDefault="003D6F8C" w:rsidP="00BA330A">
      <w:pPr>
        <w:pStyle w:val="TextBullet"/>
        <w:spacing w:after="0" w:line="240" w:lineRule="auto"/>
        <w:rPr>
          <w:rFonts w:asciiTheme="minorHAnsi" w:hAnsiTheme="minorHAnsi" w:cstheme="minorHAnsi"/>
        </w:rPr>
      </w:pPr>
      <w:r w:rsidRPr="00BA330A">
        <w:rPr>
          <w:rFonts w:asciiTheme="minorHAnsi" w:hAnsiTheme="minorHAnsi" w:cstheme="minorHAnsi"/>
        </w:rPr>
        <w:t xml:space="preserve">Harvesting - Determine/research when the best time to harvest your crop is. It will vary depending on what you are growing. Harvest too soon and your crop may not fully develop, too late and you may end up with bug infestation, </w:t>
      </w:r>
      <w:r w:rsidR="00BA330A" w:rsidRPr="00BA330A">
        <w:rPr>
          <w:rFonts w:asciiTheme="minorHAnsi" w:hAnsiTheme="minorHAnsi" w:cstheme="minorHAnsi"/>
        </w:rPr>
        <w:t>disease,</w:t>
      </w:r>
      <w:r w:rsidRPr="00BA330A">
        <w:rPr>
          <w:rFonts w:asciiTheme="minorHAnsi" w:hAnsiTheme="minorHAnsi" w:cstheme="minorHAnsi"/>
        </w:rPr>
        <w:t xml:space="preserve"> or animal scavengers. </w:t>
      </w:r>
    </w:p>
    <w:p w14:paraId="55089CD2" w14:textId="6F1068E8" w:rsidR="003D6F8C" w:rsidRPr="00BA330A" w:rsidRDefault="003D6F8C" w:rsidP="00BA330A">
      <w:pPr>
        <w:pStyle w:val="TextBullet"/>
        <w:spacing w:after="0" w:line="240" w:lineRule="auto"/>
        <w:rPr>
          <w:rFonts w:asciiTheme="minorHAnsi" w:hAnsiTheme="minorHAnsi" w:cstheme="minorHAnsi"/>
        </w:rPr>
      </w:pPr>
      <w:r w:rsidRPr="00BA330A">
        <w:rPr>
          <w:rFonts w:asciiTheme="minorHAnsi" w:hAnsiTheme="minorHAnsi" w:cstheme="minorHAnsi"/>
        </w:rPr>
        <w:t xml:space="preserve">Fall cleanup - This is a good time to add to your compost piles and prepare your plot for winter or begin a winter crop. Remove spent plants, </w:t>
      </w:r>
      <w:r w:rsidR="00BA330A" w:rsidRPr="00BA330A">
        <w:rPr>
          <w:rFonts w:asciiTheme="minorHAnsi" w:hAnsiTheme="minorHAnsi" w:cstheme="minorHAnsi"/>
        </w:rPr>
        <w:t>stems,</w:t>
      </w:r>
      <w:r w:rsidRPr="00BA330A">
        <w:rPr>
          <w:rFonts w:asciiTheme="minorHAnsi" w:hAnsiTheme="minorHAnsi" w:cstheme="minorHAnsi"/>
        </w:rPr>
        <w:t xml:space="preserve"> and put them in your compost pile. Any weeds with seeds or bug infested plants should be put in the trash, so they don't infect your garden next year. It's also a good time to amend the soil and add organic matter or shredded leaves to your garden.</w:t>
      </w:r>
    </w:p>
    <w:p w14:paraId="3569E06F" w14:textId="39D3D9C4" w:rsidR="003D6F8C" w:rsidRPr="00BA330A" w:rsidRDefault="003D6F8C" w:rsidP="00BA330A">
      <w:pPr>
        <w:pStyle w:val="TextBullet"/>
        <w:numPr>
          <w:ilvl w:val="0"/>
          <w:numId w:val="0"/>
        </w:numPr>
        <w:spacing w:after="0" w:line="240" w:lineRule="auto"/>
        <w:ind w:left="720" w:hanging="360"/>
        <w:rPr>
          <w:rFonts w:asciiTheme="minorHAnsi" w:hAnsiTheme="minorHAnsi" w:cstheme="minorHAnsi"/>
        </w:rPr>
      </w:pPr>
    </w:p>
    <w:p w14:paraId="24B3DDC5" w14:textId="53D85911" w:rsidR="003D6F8C" w:rsidRPr="00BA330A" w:rsidRDefault="003D6F8C" w:rsidP="00BA330A">
      <w:pPr>
        <w:pStyle w:val="TextBullet"/>
        <w:numPr>
          <w:ilvl w:val="0"/>
          <w:numId w:val="0"/>
        </w:numPr>
        <w:spacing w:after="0" w:line="240" w:lineRule="auto"/>
        <w:rPr>
          <w:rFonts w:asciiTheme="minorHAnsi" w:hAnsiTheme="minorHAnsi" w:cstheme="minorHAnsi"/>
        </w:rPr>
      </w:pPr>
      <w:r w:rsidRPr="00BA330A">
        <w:rPr>
          <w:rFonts w:asciiTheme="minorHAnsi" w:hAnsiTheme="minorHAnsi" w:cstheme="minorHAnsi"/>
        </w:rPr>
        <w:t>Building a garden in a continual learning process, take your learnings from year to year to improve for the next. Build upon your knowledge of gardening by continue to research other methods and by experimenting yourself.</w:t>
      </w:r>
    </w:p>
    <w:p w14:paraId="42B6AB68" w14:textId="77777777" w:rsidR="003D6F8C" w:rsidRPr="00BA330A" w:rsidRDefault="003D6F8C" w:rsidP="00BA330A">
      <w:pPr>
        <w:pStyle w:val="TextBullet"/>
        <w:numPr>
          <w:ilvl w:val="0"/>
          <w:numId w:val="0"/>
        </w:numPr>
        <w:spacing w:after="0" w:line="240" w:lineRule="auto"/>
        <w:rPr>
          <w:rFonts w:asciiTheme="minorHAnsi" w:hAnsiTheme="minorHAnsi" w:cstheme="minorHAnsi"/>
        </w:rPr>
      </w:pPr>
    </w:p>
    <w:p w14:paraId="201DA51B" w14:textId="7C6A639D" w:rsidR="007A4F08" w:rsidRPr="00BA330A" w:rsidRDefault="007A4F08" w:rsidP="00BA330A">
      <w:pPr>
        <w:pStyle w:val="Heading2"/>
        <w:spacing w:after="0" w:line="240" w:lineRule="auto"/>
        <w:rPr>
          <w:rFonts w:asciiTheme="minorHAnsi" w:hAnsiTheme="minorHAnsi" w:cstheme="minorHAnsi"/>
          <w:sz w:val="22"/>
          <w:szCs w:val="22"/>
        </w:rPr>
      </w:pPr>
      <w:r w:rsidRPr="00BA330A">
        <w:rPr>
          <w:rFonts w:asciiTheme="minorHAnsi" w:hAnsiTheme="minorHAnsi" w:cstheme="minorHAnsi"/>
          <w:sz w:val="22"/>
          <w:szCs w:val="22"/>
        </w:rPr>
        <w:t>Tools and Safety Equipment</w:t>
      </w:r>
    </w:p>
    <w:p w14:paraId="09A637DD" w14:textId="47DDD56F" w:rsidR="007A4F08" w:rsidRPr="00BA330A" w:rsidRDefault="007A4F08" w:rsidP="00BA330A">
      <w:pPr>
        <w:spacing w:after="0" w:line="240" w:lineRule="auto"/>
        <w:rPr>
          <w:rFonts w:asciiTheme="minorHAnsi" w:hAnsiTheme="minorHAnsi" w:cstheme="minorHAnsi"/>
        </w:rPr>
      </w:pPr>
      <w:r w:rsidRPr="00BA330A">
        <w:rPr>
          <w:rFonts w:asciiTheme="minorHAnsi" w:hAnsiTheme="minorHAnsi" w:cstheme="minorHAnsi"/>
        </w:rPr>
        <w:t>Tools that your volunteers will find useful include:</w:t>
      </w:r>
    </w:p>
    <w:p w14:paraId="3EB8F007" w14:textId="405A4E88" w:rsidR="007F3721" w:rsidRPr="00BA330A" w:rsidRDefault="007A4F08" w:rsidP="00BA330A">
      <w:pPr>
        <w:pStyle w:val="TextBullet"/>
        <w:spacing w:after="0" w:line="240" w:lineRule="auto"/>
        <w:rPr>
          <w:rFonts w:asciiTheme="minorHAnsi" w:hAnsiTheme="minorHAnsi" w:cstheme="minorHAnsi"/>
        </w:rPr>
      </w:pPr>
      <w:r w:rsidRPr="00BA330A">
        <w:rPr>
          <w:rFonts w:asciiTheme="minorHAnsi" w:hAnsiTheme="minorHAnsi" w:cstheme="minorHAnsi"/>
        </w:rPr>
        <w:t>Rakes (steel and leaf)</w:t>
      </w:r>
    </w:p>
    <w:p w14:paraId="63837C30" w14:textId="58BBDAB3" w:rsidR="007A4F08" w:rsidRPr="00BA330A" w:rsidRDefault="007A4F08" w:rsidP="00BA330A">
      <w:pPr>
        <w:pStyle w:val="TextBullet"/>
        <w:spacing w:after="0" w:line="240" w:lineRule="auto"/>
        <w:rPr>
          <w:rFonts w:asciiTheme="minorHAnsi" w:hAnsiTheme="minorHAnsi" w:cstheme="minorHAnsi"/>
        </w:rPr>
      </w:pPr>
      <w:r w:rsidRPr="00BA330A">
        <w:rPr>
          <w:rFonts w:asciiTheme="minorHAnsi" w:hAnsiTheme="minorHAnsi" w:cstheme="minorHAnsi"/>
        </w:rPr>
        <w:t>Shovels (flat and round tipped)</w:t>
      </w:r>
    </w:p>
    <w:p w14:paraId="39C1F7E5" w14:textId="03D19B49" w:rsidR="007A4F08" w:rsidRPr="00BA330A" w:rsidRDefault="007A4F08" w:rsidP="00BA330A">
      <w:pPr>
        <w:pStyle w:val="TextBullet"/>
        <w:spacing w:after="0" w:line="240" w:lineRule="auto"/>
        <w:rPr>
          <w:rFonts w:asciiTheme="minorHAnsi" w:hAnsiTheme="minorHAnsi" w:cstheme="minorHAnsi"/>
        </w:rPr>
      </w:pPr>
      <w:r w:rsidRPr="00BA330A">
        <w:rPr>
          <w:rFonts w:asciiTheme="minorHAnsi" w:hAnsiTheme="minorHAnsi" w:cstheme="minorHAnsi"/>
        </w:rPr>
        <w:t>Hoes</w:t>
      </w:r>
    </w:p>
    <w:p w14:paraId="1B3EDF84" w14:textId="69146925" w:rsidR="007A4F08" w:rsidRPr="00BA330A" w:rsidRDefault="007A4F08" w:rsidP="00BA330A">
      <w:pPr>
        <w:pStyle w:val="TextBullet"/>
        <w:spacing w:after="0" w:line="240" w:lineRule="auto"/>
        <w:rPr>
          <w:rFonts w:asciiTheme="minorHAnsi" w:hAnsiTheme="minorHAnsi" w:cstheme="minorHAnsi"/>
        </w:rPr>
      </w:pPr>
      <w:r w:rsidRPr="00BA330A">
        <w:rPr>
          <w:rFonts w:asciiTheme="minorHAnsi" w:hAnsiTheme="minorHAnsi" w:cstheme="minorHAnsi"/>
        </w:rPr>
        <w:t>Pitchforks</w:t>
      </w:r>
    </w:p>
    <w:p w14:paraId="4F12B178" w14:textId="16CAE5EC" w:rsidR="007A4F08" w:rsidRPr="00BA330A" w:rsidRDefault="007A4F08" w:rsidP="00BA330A">
      <w:pPr>
        <w:pStyle w:val="TextBullet"/>
        <w:spacing w:after="0" w:line="240" w:lineRule="auto"/>
        <w:rPr>
          <w:rFonts w:asciiTheme="minorHAnsi" w:hAnsiTheme="minorHAnsi" w:cstheme="minorHAnsi"/>
        </w:rPr>
      </w:pPr>
      <w:r w:rsidRPr="00BA330A">
        <w:rPr>
          <w:rFonts w:asciiTheme="minorHAnsi" w:hAnsiTheme="minorHAnsi" w:cstheme="minorHAnsi"/>
        </w:rPr>
        <w:t>Hand trowels</w:t>
      </w:r>
    </w:p>
    <w:p w14:paraId="00E33D58" w14:textId="42793BC4" w:rsidR="007A4F08" w:rsidRPr="00BA330A" w:rsidRDefault="007A4F08" w:rsidP="00BA330A">
      <w:pPr>
        <w:pStyle w:val="TextBullet"/>
        <w:spacing w:after="0" w:line="240" w:lineRule="auto"/>
        <w:rPr>
          <w:rFonts w:asciiTheme="minorHAnsi" w:hAnsiTheme="minorHAnsi" w:cstheme="minorHAnsi"/>
        </w:rPr>
      </w:pPr>
      <w:r w:rsidRPr="00BA330A">
        <w:rPr>
          <w:rFonts w:asciiTheme="minorHAnsi" w:hAnsiTheme="minorHAnsi" w:cstheme="minorHAnsi"/>
        </w:rPr>
        <w:t>Hand cultivators</w:t>
      </w:r>
    </w:p>
    <w:p w14:paraId="3FF6AF29" w14:textId="610F8414" w:rsidR="007A4F08" w:rsidRPr="00BA330A" w:rsidRDefault="007A4F08" w:rsidP="00BA330A">
      <w:pPr>
        <w:pStyle w:val="TextBullet"/>
        <w:spacing w:after="0" w:line="240" w:lineRule="auto"/>
        <w:rPr>
          <w:rFonts w:asciiTheme="minorHAnsi" w:hAnsiTheme="minorHAnsi" w:cstheme="minorHAnsi"/>
        </w:rPr>
      </w:pPr>
      <w:r w:rsidRPr="00BA330A">
        <w:rPr>
          <w:rFonts w:asciiTheme="minorHAnsi" w:hAnsiTheme="minorHAnsi" w:cstheme="minorHAnsi"/>
        </w:rPr>
        <w:t>Pruners/loppers</w:t>
      </w:r>
    </w:p>
    <w:p w14:paraId="746E7741" w14:textId="73A2568B" w:rsidR="007A4F08" w:rsidRPr="00BA330A" w:rsidRDefault="007A4F08" w:rsidP="00BA330A">
      <w:pPr>
        <w:pStyle w:val="TextBullet"/>
        <w:spacing w:after="0" w:line="240" w:lineRule="auto"/>
        <w:rPr>
          <w:rFonts w:asciiTheme="minorHAnsi" w:hAnsiTheme="minorHAnsi" w:cstheme="minorHAnsi"/>
        </w:rPr>
      </w:pPr>
      <w:r w:rsidRPr="00BA330A">
        <w:rPr>
          <w:rFonts w:asciiTheme="minorHAnsi" w:hAnsiTheme="minorHAnsi" w:cstheme="minorHAnsi"/>
        </w:rPr>
        <w:t>Wheelbarrows/gardening carts</w:t>
      </w:r>
    </w:p>
    <w:p w14:paraId="713198DD" w14:textId="57615A99" w:rsidR="007A4F08" w:rsidRPr="00BA330A" w:rsidRDefault="007A4F08" w:rsidP="00BA330A">
      <w:pPr>
        <w:pStyle w:val="TextBullet"/>
        <w:spacing w:after="0" w:line="240" w:lineRule="auto"/>
        <w:rPr>
          <w:rFonts w:asciiTheme="minorHAnsi" w:hAnsiTheme="minorHAnsi" w:cstheme="minorHAnsi"/>
        </w:rPr>
      </w:pPr>
      <w:r w:rsidRPr="00BA330A">
        <w:rPr>
          <w:rFonts w:asciiTheme="minorHAnsi" w:hAnsiTheme="minorHAnsi" w:cstheme="minorHAnsi"/>
        </w:rPr>
        <w:t>Hose</w:t>
      </w:r>
      <w:r w:rsidR="003D6F8C" w:rsidRPr="00BA330A">
        <w:rPr>
          <w:rFonts w:asciiTheme="minorHAnsi" w:hAnsiTheme="minorHAnsi" w:cstheme="minorHAnsi"/>
        </w:rPr>
        <w:t>, garden sprinkler, watering cans</w:t>
      </w:r>
    </w:p>
    <w:p w14:paraId="3AC02154" w14:textId="0F6D2B75" w:rsidR="007A4F08" w:rsidRPr="00BA330A" w:rsidRDefault="003D6F8C" w:rsidP="00BA330A">
      <w:pPr>
        <w:pStyle w:val="TextBullet"/>
        <w:numPr>
          <w:ilvl w:val="0"/>
          <w:numId w:val="0"/>
        </w:numPr>
        <w:tabs>
          <w:tab w:val="left" w:pos="360"/>
        </w:tabs>
        <w:spacing w:after="0" w:line="240" w:lineRule="auto"/>
        <w:ind w:left="360" w:hanging="360"/>
        <w:rPr>
          <w:rFonts w:asciiTheme="minorHAnsi" w:hAnsiTheme="minorHAnsi" w:cstheme="minorHAnsi"/>
        </w:rPr>
      </w:pPr>
      <w:r w:rsidRPr="00BA330A">
        <w:rPr>
          <w:rFonts w:asciiTheme="minorHAnsi" w:hAnsiTheme="minorHAnsi" w:cstheme="minorHAnsi"/>
        </w:rPr>
        <w:t>Build day tools include:</w:t>
      </w:r>
    </w:p>
    <w:p w14:paraId="7EA8C8E1" w14:textId="7B06AA60" w:rsidR="00781732" w:rsidRPr="00BA330A" w:rsidRDefault="003D6F8C" w:rsidP="00BA330A">
      <w:pPr>
        <w:pStyle w:val="TextBullet"/>
        <w:spacing w:after="0" w:line="240" w:lineRule="auto"/>
        <w:rPr>
          <w:rFonts w:asciiTheme="minorHAnsi" w:hAnsiTheme="minorHAnsi" w:cstheme="minorHAnsi"/>
        </w:rPr>
      </w:pPr>
      <w:r w:rsidRPr="00BA330A">
        <w:rPr>
          <w:rFonts w:asciiTheme="minorHAnsi" w:hAnsiTheme="minorHAnsi" w:cstheme="minorHAnsi"/>
        </w:rPr>
        <w:t>Hammers</w:t>
      </w:r>
    </w:p>
    <w:p w14:paraId="49C32E71" w14:textId="2599C927" w:rsidR="003D6F8C" w:rsidRPr="00BA330A" w:rsidRDefault="003D6F8C" w:rsidP="00BA330A">
      <w:pPr>
        <w:pStyle w:val="TextBullet"/>
        <w:spacing w:after="0" w:line="240" w:lineRule="auto"/>
        <w:rPr>
          <w:rFonts w:asciiTheme="minorHAnsi" w:hAnsiTheme="minorHAnsi" w:cstheme="minorHAnsi"/>
        </w:rPr>
      </w:pPr>
      <w:r w:rsidRPr="00BA330A">
        <w:rPr>
          <w:rFonts w:asciiTheme="minorHAnsi" w:hAnsiTheme="minorHAnsi" w:cstheme="minorHAnsi"/>
        </w:rPr>
        <w:t>Saws</w:t>
      </w:r>
    </w:p>
    <w:p w14:paraId="2E136E90" w14:textId="630FA1FF" w:rsidR="00781732" w:rsidRPr="00BA330A" w:rsidRDefault="003D6F8C" w:rsidP="00BA330A">
      <w:pPr>
        <w:pStyle w:val="TextBullet"/>
        <w:spacing w:after="0" w:line="240" w:lineRule="auto"/>
        <w:rPr>
          <w:rFonts w:asciiTheme="minorHAnsi" w:hAnsiTheme="minorHAnsi" w:cstheme="minorHAnsi"/>
        </w:rPr>
      </w:pPr>
      <w:r w:rsidRPr="00BA330A">
        <w:rPr>
          <w:rFonts w:asciiTheme="minorHAnsi" w:hAnsiTheme="minorHAnsi" w:cstheme="minorHAnsi"/>
        </w:rPr>
        <w:t>Drills</w:t>
      </w:r>
    </w:p>
    <w:p w14:paraId="204419EA" w14:textId="5F569F48" w:rsidR="003D6F8C" w:rsidRPr="00BA330A" w:rsidRDefault="003D6F8C" w:rsidP="00BA330A">
      <w:pPr>
        <w:pStyle w:val="TextBullet"/>
        <w:spacing w:after="0" w:line="240" w:lineRule="auto"/>
        <w:rPr>
          <w:rFonts w:asciiTheme="minorHAnsi" w:hAnsiTheme="minorHAnsi" w:cstheme="minorHAnsi"/>
        </w:rPr>
      </w:pPr>
      <w:r w:rsidRPr="00BA330A">
        <w:rPr>
          <w:rFonts w:asciiTheme="minorHAnsi" w:hAnsiTheme="minorHAnsi" w:cstheme="minorHAnsi"/>
        </w:rPr>
        <w:t>Screwdrivers</w:t>
      </w:r>
    </w:p>
    <w:p w14:paraId="68E71347" w14:textId="6A28DA74" w:rsidR="003D6F8C" w:rsidRPr="00BA330A" w:rsidRDefault="003D6F8C" w:rsidP="00BA330A">
      <w:pPr>
        <w:pStyle w:val="TextBullet"/>
        <w:numPr>
          <w:ilvl w:val="0"/>
          <w:numId w:val="0"/>
        </w:numPr>
        <w:tabs>
          <w:tab w:val="left" w:pos="360"/>
        </w:tabs>
        <w:spacing w:after="0" w:line="240" w:lineRule="auto"/>
        <w:ind w:left="360" w:hanging="360"/>
        <w:rPr>
          <w:rFonts w:asciiTheme="minorHAnsi" w:hAnsiTheme="minorHAnsi" w:cstheme="minorHAnsi"/>
        </w:rPr>
      </w:pPr>
      <w:r w:rsidRPr="00BA330A">
        <w:rPr>
          <w:rFonts w:asciiTheme="minorHAnsi" w:hAnsiTheme="minorHAnsi" w:cstheme="minorHAnsi"/>
        </w:rPr>
        <w:t>Suggested safety equipment:</w:t>
      </w:r>
    </w:p>
    <w:p w14:paraId="03DB818F" w14:textId="2F89EF52" w:rsidR="003D6F8C" w:rsidRPr="00BA330A" w:rsidRDefault="003D6F8C" w:rsidP="00BA330A">
      <w:pPr>
        <w:pStyle w:val="TextBullet"/>
        <w:spacing w:after="0" w:line="240" w:lineRule="auto"/>
        <w:rPr>
          <w:rFonts w:asciiTheme="minorHAnsi" w:hAnsiTheme="minorHAnsi" w:cstheme="minorHAnsi"/>
        </w:rPr>
      </w:pPr>
      <w:r w:rsidRPr="00BA330A">
        <w:rPr>
          <w:rFonts w:asciiTheme="minorHAnsi" w:hAnsiTheme="minorHAnsi" w:cstheme="minorHAnsi"/>
        </w:rPr>
        <w:t>Gloves</w:t>
      </w:r>
    </w:p>
    <w:p w14:paraId="1705FA9B" w14:textId="77777777" w:rsidR="003D6F8C" w:rsidRPr="00BA330A" w:rsidRDefault="003D6F8C" w:rsidP="00BA330A">
      <w:pPr>
        <w:pStyle w:val="TextBullet"/>
        <w:spacing w:after="0" w:line="240" w:lineRule="auto"/>
        <w:rPr>
          <w:rFonts w:asciiTheme="minorHAnsi" w:hAnsiTheme="minorHAnsi" w:cstheme="minorHAnsi"/>
        </w:rPr>
      </w:pPr>
      <w:r w:rsidRPr="00BA330A">
        <w:rPr>
          <w:rFonts w:asciiTheme="minorHAnsi" w:hAnsiTheme="minorHAnsi" w:cstheme="minorHAnsi"/>
        </w:rPr>
        <w:t>Goggles</w:t>
      </w:r>
    </w:p>
    <w:p w14:paraId="7C980D74" w14:textId="704918B8" w:rsidR="003D6F8C" w:rsidRPr="00BA330A" w:rsidRDefault="003D6F8C" w:rsidP="00BA330A">
      <w:pPr>
        <w:pStyle w:val="TextBullet"/>
        <w:numPr>
          <w:ilvl w:val="0"/>
          <w:numId w:val="0"/>
        </w:numPr>
        <w:spacing w:after="0" w:line="240" w:lineRule="auto"/>
        <w:rPr>
          <w:rFonts w:asciiTheme="minorHAnsi" w:hAnsiTheme="minorHAnsi" w:cstheme="minorHAnsi"/>
        </w:rPr>
      </w:pPr>
    </w:p>
    <w:p w14:paraId="3F46352B" w14:textId="77777777" w:rsidR="003D6F8C" w:rsidRPr="00BA330A" w:rsidRDefault="003D6F8C" w:rsidP="00BA330A">
      <w:pPr>
        <w:pStyle w:val="TextBullet"/>
        <w:numPr>
          <w:ilvl w:val="0"/>
          <w:numId w:val="0"/>
        </w:numPr>
        <w:spacing w:after="0" w:line="240" w:lineRule="auto"/>
        <w:ind w:left="720"/>
        <w:rPr>
          <w:rFonts w:asciiTheme="minorHAnsi" w:hAnsiTheme="minorHAnsi" w:cstheme="minorHAnsi"/>
        </w:rPr>
      </w:pPr>
    </w:p>
    <w:p w14:paraId="7593B2B5" w14:textId="64372153" w:rsidR="001D2552" w:rsidRPr="00BA330A" w:rsidRDefault="001D2552" w:rsidP="00BA330A">
      <w:pPr>
        <w:pStyle w:val="Heading2"/>
        <w:spacing w:after="0" w:line="240" w:lineRule="auto"/>
        <w:rPr>
          <w:rFonts w:asciiTheme="minorHAnsi" w:hAnsiTheme="minorHAnsi" w:cstheme="minorHAnsi"/>
          <w:sz w:val="22"/>
          <w:szCs w:val="22"/>
        </w:rPr>
      </w:pPr>
      <w:r w:rsidRPr="00BA330A">
        <w:rPr>
          <w:rFonts w:asciiTheme="minorHAnsi" w:hAnsiTheme="minorHAnsi" w:cstheme="minorHAnsi"/>
          <w:sz w:val="22"/>
          <w:szCs w:val="22"/>
        </w:rPr>
        <w:t>Evaluate Impacts</w:t>
      </w:r>
    </w:p>
    <w:p w14:paraId="3E3BC6E2" w14:textId="77777777" w:rsidR="001D2552" w:rsidRPr="00BA330A" w:rsidRDefault="001D2552" w:rsidP="00BA330A">
      <w:pPr>
        <w:spacing w:after="0" w:line="240" w:lineRule="auto"/>
        <w:rPr>
          <w:rFonts w:asciiTheme="minorHAnsi" w:hAnsiTheme="minorHAnsi" w:cstheme="minorHAnsi"/>
        </w:rPr>
      </w:pPr>
    </w:p>
    <w:p w14:paraId="2469C977" w14:textId="012A7D66" w:rsidR="001D2552" w:rsidRPr="00BA330A" w:rsidRDefault="001D2552" w:rsidP="00BA330A">
      <w:pPr>
        <w:spacing w:after="0" w:line="240" w:lineRule="auto"/>
        <w:rPr>
          <w:rFonts w:asciiTheme="minorHAnsi" w:hAnsiTheme="minorHAnsi" w:cstheme="minorHAnsi"/>
        </w:rPr>
      </w:pPr>
      <w:r w:rsidRPr="00BA330A">
        <w:rPr>
          <w:rFonts w:asciiTheme="minorHAnsi" w:hAnsiTheme="minorHAnsi" w:cstheme="minorHAnsi"/>
        </w:rPr>
        <w:t xml:space="preserve">Volunteer groups will be responsible for keeping track of </w:t>
      </w:r>
      <w:r w:rsidR="00456202" w:rsidRPr="00BA330A">
        <w:rPr>
          <w:rFonts w:asciiTheme="minorHAnsi" w:hAnsiTheme="minorHAnsi" w:cstheme="minorHAnsi"/>
        </w:rPr>
        <w:t>improvement metrics</w:t>
      </w:r>
      <w:r w:rsidRPr="00BA330A">
        <w:rPr>
          <w:rFonts w:asciiTheme="minorHAnsi" w:hAnsiTheme="minorHAnsi" w:cstheme="minorHAnsi"/>
        </w:rPr>
        <w:t xml:space="preserve"> to</w:t>
      </w:r>
      <w:r w:rsidR="00456202" w:rsidRPr="00BA330A">
        <w:rPr>
          <w:rFonts w:asciiTheme="minorHAnsi" w:hAnsiTheme="minorHAnsi" w:cstheme="minorHAnsi"/>
        </w:rPr>
        <w:t xml:space="preserve"> be</w:t>
      </w:r>
      <w:r w:rsidRPr="00BA330A">
        <w:rPr>
          <w:rFonts w:asciiTheme="minorHAnsi" w:hAnsiTheme="minorHAnsi" w:cstheme="minorHAnsi"/>
        </w:rPr>
        <w:t xml:space="preserve"> include</w:t>
      </w:r>
      <w:r w:rsidR="00456202" w:rsidRPr="00BA330A">
        <w:rPr>
          <w:rFonts w:asciiTheme="minorHAnsi" w:hAnsiTheme="minorHAnsi" w:cstheme="minorHAnsi"/>
        </w:rPr>
        <w:t>d</w:t>
      </w:r>
      <w:r w:rsidRPr="00BA330A">
        <w:rPr>
          <w:rFonts w:asciiTheme="minorHAnsi" w:hAnsiTheme="minorHAnsi" w:cstheme="minorHAnsi"/>
        </w:rPr>
        <w:t xml:space="preserve"> in your report.</w:t>
      </w:r>
    </w:p>
    <w:p w14:paraId="255BE4FF" w14:textId="68095EDD" w:rsidR="001D2552" w:rsidRPr="00BA330A" w:rsidRDefault="001D2552" w:rsidP="00BA330A">
      <w:pPr>
        <w:spacing w:after="0" w:line="240" w:lineRule="auto"/>
        <w:rPr>
          <w:rFonts w:asciiTheme="minorHAnsi" w:hAnsiTheme="minorHAnsi" w:cstheme="minorHAnsi"/>
        </w:rPr>
      </w:pPr>
      <w:r w:rsidRPr="00BA330A">
        <w:rPr>
          <w:rFonts w:asciiTheme="minorHAnsi" w:hAnsiTheme="minorHAnsi" w:cstheme="minorHAnsi"/>
        </w:rPr>
        <w:t>How will you measure the behavior change impacts and specific community improvements?</w:t>
      </w:r>
    </w:p>
    <w:p w14:paraId="105127F8" w14:textId="536B6F99" w:rsidR="001D2552" w:rsidRPr="00BA330A" w:rsidRDefault="001D2552" w:rsidP="00BA330A">
      <w:pPr>
        <w:pStyle w:val="TextBullet"/>
        <w:spacing w:after="0" w:line="240" w:lineRule="auto"/>
        <w:rPr>
          <w:rFonts w:asciiTheme="minorHAnsi" w:hAnsiTheme="minorHAnsi" w:cstheme="minorHAnsi"/>
          <w:b/>
          <w:bCs/>
          <w:color w:val="439AC2"/>
        </w:rPr>
      </w:pPr>
      <w:r w:rsidRPr="00BA330A">
        <w:rPr>
          <w:rFonts w:asciiTheme="minorHAnsi" w:hAnsiTheme="minorHAnsi" w:cstheme="minorHAnsi"/>
          <w:b/>
          <w:bCs/>
        </w:rPr>
        <w:t>Results Worksheet</w:t>
      </w:r>
    </w:p>
    <w:p w14:paraId="5D59950A" w14:textId="7855A428" w:rsidR="001D2552" w:rsidRPr="00BA330A" w:rsidRDefault="001D2552" w:rsidP="00BA330A">
      <w:pPr>
        <w:pStyle w:val="TextBullet"/>
        <w:spacing w:after="0" w:line="240" w:lineRule="auto"/>
        <w:rPr>
          <w:rFonts w:asciiTheme="minorHAnsi" w:hAnsiTheme="minorHAnsi" w:cstheme="minorHAnsi"/>
          <w:b/>
          <w:bCs/>
          <w:color w:val="439AC2"/>
        </w:rPr>
      </w:pPr>
      <w:r w:rsidRPr="00BA330A">
        <w:rPr>
          <w:rFonts w:asciiTheme="minorHAnsi" w:hAnsiTheme="minorHAnsi" w:cstheme="minorHAnsi"/>
          <w:b/>
          <w:bCs/>
        </w:rPr>
        <w:t>Reporting Instructions</w:t>
      </w:r>
    </w:p>
    <w:p w14:paraId="29A6FA04" w14:textId="77777777" w:rsidR="001D2552" w:rsidRPr="00BA330A" w:rsidRDefault="001D2552" w:rsidP="00BA330A">
      <w:pPr>
        <w:pStyle w:val="TextBullet"/>
        <w:numPr>
          <w:ilvl w:val="0"/>
          <w:numId w:val="0"/>
        </w:numPr>
        <w:spacing w:after="0" w:line="240" w:lineRule="auto"/>
        <w:ind w:left="720"/>
        <w:rPr>
          <w:rFonts w:asciiTheme="minorHAnsi" w:hAnsiTheme="minorHAnsi" w:cstheme="minorHAnsi"/>
          <w:b/>
          <w:bCs/>
          <w:color w:val="439AC2"/>
        </w:rPr>
      </w:pPr>
    </w:p>
    <w:p w14:paraId="10C210AA" w14:textId="1069DE0D" w:rsidR="001D2552" w:rsidRPr="00BA330A" w:rsidRDefault="001D2552" w:rsidP="00250F53">
      <w:pPr>
        <w:pStyle w:val="Heading2"/>
        <w:spacing w:after="0" w:line="240" w:lineRule="auto"/>
        <w:rPr>
          <w:rFonts w:asciiTheme="minorHAnsi" w:hAnsiTheme="minorHAnsi" w:cstheme="minorHAnsi"/>
          <w:sz w:val="22"/>
          <w:szCs w:val="22"/>
        </w:rPr>
      </w:pPr>
      <w:r w:rsidRPr="00BA330A">
        <w:rPr>
          <w:rFonts w:asciiTheme="minorHAnsi" w:hAnsiTheme="minorHAnsi" w:cstheme="minorHAnsi"/>
          <w:sz w:val="22"/>
          <w:szCs w:val="22"/>
        </w:rPr>
        <w:t>Provide Feedback</w:t>
      </w:r>
    </w:p>
    <w:p w14:paraId="793A5AB7" w14:textId="164DC265" w:rsidR="001D2552" w:rsidRPr="00BA330A" w:rsidRDefault="001D2552" w:rsidP="00BA330A">
      <w:pPr>
        <w:pStyle w:val="TextBullet"/>
        <w:spacing w:after="0" w:line="240" w:lineRule="auto"/>
        <w:rPr>
          <w:rFonts w:asciiTheme="minorHAnsi" w:hAnsiTheme="minorHAnsi" w:cstheme="minorHAnsi"/>
        </w:rPr>
      </w:pPr>
      <w:r w:rsidRPr="00BA330A">
        <w:rPr>
          <w:rFonts w:asciiTheme="minorHAnsi" w:hAnsiTheme="minorHAnsi" w:cstheme="minorHAnsi"/>
        </w:rPr>
        <w:t xml:space="preserve">Say </w:t>
      </w:r>
      <w:r w:rsidRPr="00BA330A">
        <w:rPr>
          <w:rFonts w:asciiTheme="minorHAnsi" w:hAnsiTheme="minorHAnsi" w:cstheme="minorHAnsi"/>
          <w:b/>
          <w:bCs/>
        </w:rPr>
        <w:t>“Thank You”</w:t>
      </w:r>
    </w:p>
    <w:p w14:paraId="4EB72068" w14:textId="7A6F9AE5" w:rsidR="001D2552" w:rsidRPr="00BA330A" w:rsidRDefault="001D2552" w:rsidP="00BA330A">
      <w:pPr>
        <w:pStyle w:val="TextBullet"/>
        <w:spacing w:after="0" w:line="240" w:lineRule="auto"/>
        <w:rPr>
          <w:rFonts w:asciiTheme="minorHAnsi" w:hAnsiTheme="minorHAnsi" w:cstheme="minorHAnsi"/>
        </w:rPr>
      </w:pPr>
      <w:r w:rsidRPr="00BA330A">
        <w:rPr>
          <w:rFonts w:asciiTheme="minorHAnsi" w:hAnsiTheme="minorHAnsi" w:cstheme="minorHAnsi"/>
        </w:rPr>
        <w:t>What’s the most successful and what can be improved upon?</w:t>
      </w:r>
    </w:p>
    <w:p w14:paraId="62630E6B" w14:textId="6F8789CA" w:rsidR="001D2552" w:rsidRPr="00BA330A" w:rsidRDefault="001D2552" w:rsidP="00BA330A">
      <w:pPr>
        <w:pStyle w:val="TextBullet"/>
        <w:spacing w:after="0" w:line="240" w:lineRule="auto"/>
        <w:rPr>
          <w:rFonts w:asciiTheme="minorHAnsi" w:hAnsiTheme="minorHAnsi" w:cstheme="minorHAnsi"/>
        </w:rPr>
      </w:pPr>
      <w:r w:rsidRPr="00BA330A">
        <w:rPr>
          <w:rFonts w:asciiTheme="minorHAnsi" w:hAnsiTheme="minorHAnsi" w:cstheme="minorHAnsi"/>
        </w:rPr>
        <w:t>Who should be consulted on this step?</w:t>
      </w:r>
    </w:p>
    <w:p w14:paraId="49EA7334" w14:textId="5A01BB16" w:rsidR="007F6565" w:rsidRPr="00BA330A" w:rsidRDefault="001D2552" w:rsidP="00BA330A">
      <w:pPr>
        <w:pStyle w:val="TextBullet"/>
        <w:spacing w:after="0" w:line="240" w:lineRule="auto"/>
        <w:rPr>
          <w:rFonts w:asciiTheme="minorHAnsi" w:hAnsiTheme="minorHAnsi" w:cstheme="minorHAnsi"/>
        </w:rPr>
      </w:pPr>
      <w:r w:rsidRPr="00BA330A">
        <w:rPr>
          <w:rFonts w:asciiTheme="minorHAnsi" w:hAnsiTheme="minorHAnsi" w:cstheme="minorHAnsi"/>
        </w:rPr>
        <w:t>How do you communicate that to community leaders and stakeholders?</w:t>
      </w:r>
    </w:p>
    <w:sectPr w:rsidR="007F6565" w:rsidRPr="00BA330A" w:rsidSect="00BA330A">
      <w:headerReference w:type="default" r:id="rId15"/>
      <w:pgSz w:w="12240" w:h="15840"/>
      <w:pgMar w:top="360" w:right="360" w:bottom="95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09231" w14:textId="77777777" w:rsidR="00213F69" w:rsidRDefault="00213F69" w:rsidP="00385300">
      <w:r>
        <w:separator/>
      </w:r>
    </w:p>
  </w:endnote>
  <w:endnote w:type="continuationSeparator" w:id="0">
    <w:p w14:paraId="41B652E8" w14:textId="77777777" w:rsidR="00213F69" w:rsidRDefault="00213F69" w:rsidP="0038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ris Light">
    <w:altName w:val="Calibri"/>
    <w:panose1 w:val="00000400000000000000"/>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4002EFF" w:usb1="C000247B" w:usb2="00000009" w:usb3="00000000" w:csb0="000001FF" w:csb1="00000000"/>
  </w:font>
  <w:font w:name="Neris Black">
    <w:altName w:val="Calibri"/>
    <w:panose1 w:val="00000A00000000000000"/>
    <w:charset w:val="00"/>
    <w:family w:val="modern"/>
    <w:notTrueType/>
    <w:pitch w:val="variable"/>
    <w:sig w:usb0="00000207" w:usb1="00000000"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1B13E" w14:textId="73A97F14" w:rsidR="00617D16" w:rsidRDefault="00617D16">
    <w:pPr>
      <w:pStyle w:val="Footer"/>
    </w:pPr>
    <w:r>
      <w:rPr>
        <w:noProof/>
      </w:rPr>
      <mc:AlternateContent>
        <mc:Choice Requires="wpg">
          <w:drawing>
            <wp:anchor distT="0" distB="0" distL="114300" distR="114300" simplePos="0" relativeHeight="251705344" behindDoc="0" locked="0" layoutInCell="1" allowOverlap="1" wp14:anchorId="487D0A91" wp14:editId="0577B205">
              <wp:simplePos x="0" y="0"/>
              <wp:positionH relativeFrom="margin">
                <wp:align>center</wp:align>
              </wp:positionH>
              <wp:positionV relativeFrom="page">
                <wp:posOffset>9518978</wp:posOffset>
              </wp:positionV>
              <wp:extent cx="6841110" cy="428624"/>
              <wp:effectExtent l="0" t="0" r="0" b="0"/>
              <wp:wrapNone/>
              <wp:docPr id="23" name="Group 23"/>
              <wp:cNvGraphicFramePr/>
              <a:graphic xmlns:a="http://schemas.openxmlformats.org/drawingml/2006/main">
                <a:graphicData uri="http://schemas.microsoft.com/office/word/2010/wordprocessingGroup">
                  <wpg:wgp>
                    <wpg:cNvGrpSpPr/>
                    <wpg:grpSpPr>
                      <a:xfrm>
                        <a:off x="0" y="0"/>
                        <a:ext cx="6841110" cy="428624"/>
                        <a:chOff x="0" y="0"/>
                        <a:chExt cx="6840968" cy="427356"/>
                      </a:xfrm>
                    </wpg:grpSpPr>
                    <wps:wsp>
                      <wps:cNvPr id="24" name="Text Box 2"/>
                      <wps:cNvSpPr txBox="1">
                        <a:spLocks noChangeArrowheads="1"/>
                      </wps:cNvSpPr>
                      <wps:spPr bwMode="auto">
                        <a:xfrm>
                          <a:off x="0" y="0"/>
                          <a:ext cx="2974912" cy="427356"/>
                        </a:xfrm>
                        <a:prstGeom prst="rect">
                          <a:avLst/>
                        </a:prstGeom>
                        <a:noFill/>
                        <a:ln w="9525">
                          <a:noFill/>
                          <a:miter lim="800000"/>
                          <a:headEnd/>
                          <a:tailEnd/>
                        </a:ln>
                      </wps:spPr>
                      <wps:txbx>
                        <w:txbxContent>
                          <w:p w14:paraId="158AB74F" w14:textId="47A08910" w:rsidR="00617D16" w:rsidRPr="0081577D" w:rsidRDefault="00617D16" w:rsidP="00617D16">
                            <w:pPr>
                              <w:pStyle w:val="Heading3"/>
                              <w:rPr>
                                <w:b w:val="0"/>
                                <w:bCs w:val="0"/>
                                <w:color w:val="FFFFFF" w:themeColor="background1"/>
                                <w14:glow w14:rad="177800">
                                  <w14:srgbClr w14:val="000000">
                                    <w14:alpha w14:val="80000"/>
                                  </w14:srgbClr>
                                </w14:glow>
                              </w:rPr>
                            </w:pPr>
                            <w:r>
                              <w:rPr>
                                <w:b w:val="0"/>
                                <w:bCs w:val="0"/>
                                <w:color w:val="FFFFFF" w:themeColor="background1"/>
                                <w14:glow w14:rad="177800">
                                  <w14:srgbClr w14:val="000000">
                                    <w14:alpha w14:val="80000"/>
                                  </w14:srgbClr>
                                </w14:glow>
                              </w:rPr>
                              <w:t>KAB</w:t>
                            </w:r>
                            <w:r w:rsidRPr="0081577D">
                              <w:rPr>
                                <w:color w:val="FFFFFF" w:themeColor="background1"/>
                                <w:sz w:val="23"/>
                                <w:szCs w:val="23"/>
                                <w:vertAlign w:val="superscript"/>
                              </w:rPr>
                              <w:t>®</w:t>
                            </w:r>
                            <w:r>
                              <w:rPr>
                                <w:b w:val="0"/>
                                <w:bCs w:val="0"/>
                                <w:color w:val="FFFFFF" w:themeColor="background1"/>
                                <w14:glow w14:rad="177800">
                                  <w14:srgbClr w14:val="000000">
                                    <w14:alpha w14:val="80000"/>
                                  </w14:srgbClr>
                                </w14:glow>
                              </w:rPr>
                              <w:t xml:space="preserve"> Great American Cleanup</w:t>
                            </w:r>
                            <w:r w:rsidRPr="0081577D">
                              <w:rPr>
                                <w:color w:val="FFFFFF" w:themeColor="background1"/>
                                <w:sz w:val="23"/>
                                <w:szCs w:val="23"/>
                                <w:vertAlign w:val="superscript"/>
                              </w:rPr>
                              <w:t>®</w:t>
                            </w:r>
                            <w:r>
                              <w:rPr>
                                <w:b w:val="0"/>
                                <w:bCs w:val="0"/>
                                <w:color w:val="FFFFFF" w:themeColor="background1"/>
                                <w14:glow w14:rad="177800">
                                  <w14:srgbClr w14:val="000000">
                                    <w14:alpha w14:val="80000"/>
                                  </w14:srgbClr>
                                </w14:glow>
                              </w:rPr>
                              <w:t xml:space="preserve"> 202</w:t>
                            </w:r>
                            <w:r w:rsidR="0047037E">
                              <w:rPr>
                                <w:b w:val="0"/>
                                <w:bCs w:val="0"/>
                                <w:color w:val="FFFFFF" w:themeColor="background1"/>
                                <w14:glow w14:rad="177800">
                                  <w14:srgbClr w14:val="000000">
                                    <w14:alpha w14:val="80000"/>
                                  </w14:srgbClr>
                                </w14:glow>
                              </w:rPr>
                              <w:t>3</w:t>
                            </w:r>
                          </w:p>
                        </w:txbxContent>
                      </wps:txbx>
                      <wps:bodyPr rot="0" vert="horz" wrap="square" lIns="0" tIns="45720" rIns="0" bIns="45720" anchor="t" anchorCtr="0">
                        <a:spAutoFit/>
                      </wps:bodyPr>
                    </wps:wsp>
                    <wps:wsp>
                      <wps:cNvPr id="25" name="Text Box 2"/>
                      <wps:cNvSpPr txBox="1">
                        <a:spLocks noChangeArrowheads="1"/>
                      </wps:cNvSpPr>
                      <wps:spPr bwMode="auto">
                        <a:xfrm>
                          <a:off x="3778428" y="0"/>
                          <a:ext cx="3062540" cy="427356"/>
                        </a:xfrm>
                        <a:prstGeom prst="rect">
                          <a:avLst/>
                        </a:prstGeom>
                        <a:noFill/>
                        <a:ln w="9525">
                          <a:noFill/>
                          <a:miter lim="800000"/>
                          <a:headEnd/>
                          <a:tailEnd/>
                        </a:ln>
                      </wps:spPr>
                      <wps:txbx>
                        <w:txbxContent>
                          <w:p w14:paraId="05A7064E" w14:textId="3C9EE351" w:rsidR="00617D16" w:rsidRPr="0081577D" w:rsidRDefault="00BD0D61" w:rsidP="00617D16">
                            <w:pPr>
                              <w:pStyle w:val="Heading3"/>
                              <w:jc w:val="right"/>
                              <w:rPr>
                                <w:b w:val="0"/>
                                <w:bCs w:val="0"/>
                                <w:color w:val="FFFFFF" w:themeColor="background1"/>
                                <w14:glow w14:rad="177800">
                                  <w14:srgbClr w14:val="000000">
                                    <w14:alpha w14:val="80000"/>
                                  </w14:srgbClr>
                                </w14:glow>
                              </w:rPr>
                            </w:pPr>
                            <w:r>
                              <w:rPr>
                                <w:b w:val="0"/>
                                <w:bCs w:val="0"/>
                                <w:color w:val="FFFFFF" w:themeColor="background1"/>
                                <w14:glow w14:rad="177800">
                                  <w14:srgbClr w14:val="000000">
                                    <w14:alpha w14:val="80000"/>
                                  </w14:srgbClr>
                                </w14:glow>
                              </w:rPr>
                              <w:t>Community Garden Logistics</w:t>
                            </w:r>
                          </w:p>
                        </w:txbxContent>
                      </wps:txbx>
                      <wps:bodyPr rot="0" vert="horz" wrap="square" lIns="0" tIns="45720" rIns="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487D0A91" id="Group 23" o:spid="_x0000_s1026" style="position:absolute;margin-left:0;margin-top:749.55pt;width:538.65pt;height:33.75pt;z-index:251705344;mso-position-horizontal:center;mso-position-horizontal-relative:margin;mso-position-vertical-relative:page;mso-width-relative:margin;mso-height-relative:margin" coordsize="68409,4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">
              <v:shapetype id="_x0000_t202" coordsize="21600,21600" o:spt="202" path="m,l,21600r21600,l21600,xe">
                <v:stroke joinstyle="miter"/>
                <v:path gradientshapeok="t" o:connecttype="rect"/>
              </v:shapetype>
              <v:shape id="Text Box 2" o:spid="_x0000_s1027" type="#_x0000_t202" style="position:absolute;width:29749;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" filled="f" stroked="f">
                <v:textbox style="mso-fit-shape-to-text:t" inset="0,,0">
                  <w:txbxContent>
                    <w:p w14:paraId="158AB74F" w14:textId="47A08910" w:rsidR="00617D16" w:rsidRPr="0081577D" w:rsidRDefault="00617D16" w:rsidP="00617D16">
                      <w:pPr>
                        <w:pStyle w:val="Heading3"/>
                        <w:rPr>
                          <w:b w:val="0"/>
                          <w:bCs w:val="0"/>
                          <w:color w:val="FFFFFF" w:themeColor="background1"/>
                          <w14:glow w14:rad="177800">
                            <w14:srgbClr w14:val="000000">
                              <w14:alpha w14:val="80000"/>
                            </w14:srgbClr>
                          </w14:glow>
                        </w:rPr>
                      </w:pPr>
                      <w:r>
                        <w:rPr>
                          <w:b w:val="0"/>
                          <w:bCs w:val="0"/>
                          <w:color w:val="FFFFFF" w:themeColor="background1"/>
                          <w14:glow w14:rad="177800">
                            <w14:srgbClr w14:val="000000">
                              <w14:alpha w14:val="80000"/>
                            </w14:srgbClr>
                          </w14:glow>
                        </w:rPr>
                        <w:t>KAB</w:t>
                      </w:r>
                      <w:r w:rsidRPr="0081577D">
                        <w:rPr>
                          <w:color w:val="FFFFFF" w:themeColor="background1"/>
                          <w:sz w:val="23"/>
                          <w:szCs w:val="23"/>
                          <w:vertAlign w:val="superscript"/>
                        </w:rPr>
                        <w:t>®</w:t>
                      </w:r>
                      <w:r>
                        <w:rPr>
                          <w:b w:val="0"/>
                          <w:bCs w:val="0"/>
                          <w:color w:val="FFFFFF" w:themeColor="background1"/>
                          <w14:glow w14:rad="177800">
                            <w14:srgbClr w14:val="000000">
                              <w14:alpha w14:val="80000"/>
                            </w14:srgbClr>
                          </w14:glow>
                        </w:rPr>
                        <w:t xml:space="preserve"> Great American Cleanup</w:t>
                      </w:r>
                      <w:r w:rsidRPr="0081577D">
                        <w:rPr>
                          <w:color w:val="FFFFFF" w:themeColor="background1"/>
                          <w:sz w:val="23"/>
                          <w:szCs w:val="23"/>
                          <w:vertAlign w:val="superscript"/>
                        </w:rPr>
                        <w:t>®</w:t>
                      </w:r>
                      <w:r>
                        <w:rPr>
                          <w:b w:val="0"/>
                          <w:bCs w:val="0"/>
                          <w:color w:val="FFFFFF" w:themeColor="background1"/>
                          <w14:glow w14:rad="177800">
                            <w14:srgbClr w14:val="000000">
                              <w14:alpha w14:val="80000"/>
                            </w14:srgbClr>
                          </w14:glow>
                        </w:rPr>
                        <w:t xml:space="preserve"> 202</w:t>
                      </w:r>
                      <w:r w:rsidR="0047037E">
                        <w:rPr>
                          <w:b w:val="0"/>
                          <w:bCs w:val="0"/>
                          <w:color w:val="FFFFFF" w:themeColor="background1"/>
                          <w14:glow w14:rad="177800">
                            <w14:srgbClr w14:val="000000">
                              <w14:alpha w14:val="80000"/>
                            </w14:srgbClr>
                          </w14:glow>
                        </w:rPr>
                        <w:t>3</w:t>
                      </w:r>
                    </w:p>
                  </w:txbxContent>
                </v:textbox>
              </v:shape>
              <v:shape id="Text Box 2" o:spid="_x0000_s1028" type="#_x0000_t202" style="position:absolute;left:37784;width:30625;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" filled="f" stroked="f">
                <v:textbox style="mso-fit-shape-to-text:t" inset="0,,0">
                  <w:txbxContent>
                    <w:p w14:paraId="05A7064E" w14:textId="3C9EE351" w:rsidR="00617D16" w:rsidRPr="0081577D" w:rsidRDefault="00BD0D61" w:rsidP="00617D16">
                      <w:pPr>
                        <w:pStyle w:val="Heading3"/>
                        <w:jc w:val="right"/>
                        <w:rPr>
                          <w:b w:val="0"/>
                          <w:bCs w:val="0"/>
                          <w:color w:val="FFFFFF" w:themeColor="background1"/>
                          <w14:glow w14:rad="177800">
                            <w14:srgbClr w14:val="000000">
                              <w14:alpha w14:val="80000"/>
                            </w14:srgbClr>
                          </w14:glow>
                        </w:rPr>
                      </w:pPr>
                      <w:r>
                        <w:rPr>
                          <w:b w:val="0"/>
                          <w:bCs w:val="0"/>
                          <w:color w:val="FFFFFF" w:themeColor="background1"/>
                          <w14:glow w14:rad="177800">
                            <w14:srgbClr w14:val="000000">
                              <w14:alpha w14:val="80000"/>
                            </w14:srgbClr>
                          </w14:glow>
                        </w:rPr>
                        <w:t>Community Garden Logistics</w:t>
                      </w:r>
                    </w:p>
                  </w:txbxContent>
                </v:textbox>
              </v:shape>
              <w10:wrap anchorx="margin"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4B897" w14:textId="77777777" w:rsidR="00213F69" w:rsidRDefault="00213F69" w:rsidP="00385300">
      <w:r>
        <w:separator/>
      </w:r>
    </w:p>
  </w:footnote>
  <w:footnote w:type="continuationSeparator" w:id="0">
    <w:p w14:paraId="70BDF47E" w14:textId="77777777" w:rsidR="00213F69" w:rsidRDefault="00213F69" w:rsidP="00385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81A6A" w14:textId="77BA629C" w:rsidR="005B160A" w:rsidRDefault="00513534" w:rsidP="00385300">
    <w:pPr>
      <w:pStyle w:val="Header"/>
    </w:pPr>
    <w:r w:rsidRPr="004A584C">
      <w:rPr>
        <w:noProof/>
      </w:rPr>
      <w:drawing>
        <wp:anchor distT="0" distB="0" distL="114300" distR="114300" simplePos="0" relativeHeight="251700224" behindDoc="1" locked="0" layoutInCell="1" allowOverlap="1" wp14:anchorId="3BDDF184" wp14:editId="3C737486">
          <wp:simplePos x="0" y="0"/>
          <wp:positionH relativeFrom="page">
            <wp:posOffset>0</wp:posOffset>
          </wp:positionH>
          <wp:positionV relativeFrom="page">
            <wp:posOffset>0</wp:posOffset>
          </wp:positionV>
          <wp:extent cx="7771129" cy="10056756"/>
          <wp:effectExtent l="0" t="0" r="1905"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1129" cy="10056756"/>
                  </a:xfrm>
                  <a:prstGeom prst="rect">
                    <a:avLst/>
                  </a:prstGeom>
                  <a:noFill/>
                  <a:ln>
                    <a:noFill/>
                  </a:ln>
                </pic:spPr>
              </pic:pic>
            </a:graphicData>
          </a:graphic>
          <wp14:sizeRelH relativeFrom="page">
            <wp14:pctWidth>0</wp14:pctWidth>
          </wp14:sizeRelH>
          <wp14:sizeRelV relativeFrom="page">
            <wp14:pctHeight>0</wp14:pctHeight>
          </wp14:sizeRelV>
        </wp:anchor>
      </w:drawing>
    </w:r>
    <w:r w:rsidR="004A584C" w:rsidRPr="004A584C">
      <w:rPr>
        <w:noProof/>
      </w:rPr>
      <w:drawing>
        <wp:anchor distT="0" distB="0" distL="114300" distR="114300" simplePos="0" relativeHeight="251701248" behindDoc="1" locked="0" layoutInCell="1" allowOverlap="1" wp14:anchorId="7A516573" wp14:editId="4465FE05">
          <wp:simplePos x="0" y="0"/>
          <wp:positionH relativeFrom="page">
            <wp:posOffset>2540</wp:posOffset>
          </wp:positionH>
          <wp:positionV relativeFrom="paragraph">
            <wp:posOffset>2684145</wp:posOffset>
          </wp:positionV>
          <wp:extent cx="7753985" cy="6464300"/>
          <wp:effectExtent l="0" t="0" r="0" b="0"/>
          <wp:wrapNone/>
          <wp:docPr id="9" name="Picture 9" descr="A picture containing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ilhouette&#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31289" b="4347"/>
                  <a:stretch/>
                </pic:blipFill>
                <pic:spPr bwMode="auto">
                  <a:xfrm>
                    <a:off x="0" y="0"/>
                    <a:ext cx="7753985" cy="6464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77" w14:textId="723BAFAC" w:rsidR="000A2B7E" w:rsidRDefault="0045674D" w:rsidP="00385300">
    <w:pPr>
      <w:pStyle w:val="Header"/>
    </w:pPr>
    <w:r w:rsidRPr="007F7C9D">
      <w:rPr>
        <w:noProof/>
      </w:rPr>
      <w:drawing>
        <wp:anchor distT="0" distB="0" distL="114300" distR="114300" simplePos="0" relativeHeight="251695104" behindDoc="1" locked="0" layoutInCell="1" allowOverlap="1" wp14:anchorId="30D55E80" wp14:editId="7127F69E">
          <wp:simplePos x="0" y="0"/>
          <wp:positionH relativeFrom="page">
            <wp:align>right</wp:align>
          </wp:positionH>
          <wp:positionV relativeFrom="page">
            <wp:align>top</wp:align>
          </wp:positionV>
          <wp:extent cx="7770495" cy="10056495"/>
          <wp:effectExtent l="0" t="0" r="1905" b="190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1129" cy="10056756"/>
                  </a:xfrm>
                  <a:prstGeom prst="rect">
                    <a:avLst/>
                  </a:prstGeom>
                  <a:noFill/>
                  <a:ln>
                    <a:noFill/>
                  </a:ln>
                </pic:spPr>
              </pic:pic>
            </a:graphicData>
          </a:graphic>
          <wp14:sizeRelH relativeFrom="page">
            <wp14:pctWidth>0</wp14:pctWidth>
          </wp14:sizeRelH>
          <wp14:sizeRelV relativeFrom="page">
            <wp14:pctHeight>0</wp14:pctHeight>
          </wp14:sizeRelV>
        </wp:anchor>
      </w:drawing>
    </w:r>
    <w:r w:rsidR="009E7F71">
      <w:rPr>
        <w:noProof/>
      </w:rPr>
      <w:drawing>
        <wp:anchor distT="0" distB="0" distL="114300" distR="114300" simplePos="0" relativeHeight="251703296" behindDoc="1" locked="0" layoutInCell="1" allowOverlap="1" wp14:anchorId="7DD083EF" wp14:editId="76CF44B4">
          <wp:simplePos x="0" y="0"/>
          <wp:positionH relativeFrom="page">
            <wp:posOffset>0</wp:posOffset>
          </wp:positionH>
          <wp:positionV relativeFrom="paragraph">
            <wp:posOffset>-216122</wp:posOffset>
          </wp:positionV>
          <wp:extent cx="7765415" cy="9452610"/>
          <wp:effectExtent l="0" t="0" r="6985" b="0"/>
          <wp:wrapNone/>
          <wp:docPr id="205" name="Picture 205"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A picture containing shap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765415" cy="94526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3E77"/>
    <w:multiLevelType w:val="hybridMultilevel"/>
    <w:tmpl w:val="213EA674"/>
    <w:lvl w:ilvl="0" w:tplc="692AFCE6">
      <w:start w:val="1"/>
      <w:numFmt w:val="bullet"/>
      <w:pStyle w:val="Text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E5179E"/>
    <w:multiLevelType w:val="hybridMultilevel"/>
    <w:tmpl w:val="56DEDC30"/>
    <w:lvl w:ilvl="0" w:tplc="A176B210">
      <w:start w:val="1"/>
      <w:numFmt w:val="bullet"/>
      <w:lvlText w:val=""/>
      <w:lvlJc w:val="left"/>
      <w:pPr>
        <w:ind w:left="720" w:hanging="360"/>
      </w:pPr>
      <w:rPr>
        <w:rFonts w:ascii="Wingdings" w:hAnsi="Wingdings" w:hint="default"/>
        <w:color w:val="006FBA"/>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00609A"/>
    <w:multiLevelType w:val="hybridMultilevel"/>
    <w:tmpl w:val="6E88DE4A"/>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0F30DFA6">
      <w:start w:val="1"/>
      <w:numFmt w:val="bullet"/>
      <w:lvlText w:val="o"/>
      <w:lvlJc w:val="left"/>
      <w:pPr>
        <w:ind w:left="2160" w:hanging="360"/>
      </w:pPr>
      <w:rPr>
        <w:rFonts w:ascii="Courier New" w:hAnsi="Courier New"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AF274D"/>
    <w:multiLevelType w:val="hybridMultilevel"/>
    <w:tmpl w:val="FAEE3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05A01"/>
    <w:multiLevelType w:val="hybridMultilevel"/>
    <w:tmpl w:val="61AC6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A20291"/>
    <w:multiLevelType w:val="hybridMultilevel"/>
    <w:tmpl w:val="45180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F50A7C"/>
    <w:multiLevelType w:val="hybridMultilevel"/>
    <w:tmpl w:val="B33C9DA8"/>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0F30DFA6">
      <w:start w:val="1"/>
      <w:numFmt w:val="bullet"/>
      <w:lvlText w:val="o"/>
      <w:lvlJc w:val="left"/>
      <w:pPr>
        <w:ind w:left="2160" w:hanging="360"/>
      </w:pPr>
      <w:rPr>
        <w:rFonts w:ascii="Courier New" w:hAnsi="Courier New"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EDA7416"/>
    <w:multiLevelType w:val="hybridMultilevel"/>
    <w:tmpl w:val="BA389AC4"/>
    <w:lvl w:ilvl="0" w:tplc="3D2046B2">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1592FB6"/>
    <w:multiLevelType w:val="hybridMultilevel"/>
    <w:tmpl w:val="192AC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040029"/>
    <w:multiLevelType w:val="hybridMultilevel"/>
    <w:tmpl w:val="83525D32"/>
    <w:lvl w:ilvl="0" w:tplc="0E123BC0">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4150D16"/>
    <w:multiLevelType w:val="hybridMultilevel"/>
    <w:tmpl w:val="929A963C"/>
    <w:lvl w:ilvl="0" w:tplc="04090005">
      <w:start w:val="1"/>
      <w:numFmt w:val="bullet"/>
      <w:lvlText w:val=""/>
      <w:lvlJc w:val="left"/>
      <w:pPr>
        <w:ind w:left="720" w:hanging="360"/>
      </w:pPr>
      <w:rPr>
        <w:rFonts w:ascii="Wingdings" w:hAnsi="Wingdings"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7B531C5"/>
    <w:multiLevelType w:val="hybridMultilevel"/>
    <w:tmpl w:val="04C65DCA"/>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144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8437F95"/>
    <w:multiLevelType w:val="hybridMultilevel"/>
    <w:tmpl w:val="4E045D50"/>
    <w:lvl w:ilvl="0" w:tplc="2938951C">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F5B2DC8"/>
    <w:multiLevelType w:val="hybridMultilevel"/>
    <w:tmpl w:val="23283BC6"/>
    <w:lvl w:ilvl="0" w:tplc="6EFC4AAE">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ACA47FC"/>
    <w:multiLevelType w:val="hybridMultilevel"/>
    <w:tmpl w:val="FAEE36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D863257"/>
    <w:multiLevelType w:val="hybridMultilevel"/>
    <w:tmpl w:val="EB9A2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995AD1"/>
    <w:multiLevelType w:val="hybridMultilevel"/>
    <w:tmpl w:val="7F4E5A5C"/>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CFCAF4E6">
      <w:start w:val="1"/>
      <w:numFmt w:val="bullet"/>
      <w:lvlText w:val=""/>
      <w:lvlJc w:val="left"/>
      <w:pPr>
        <w:ind w:left="2160" w:hanging="360"/>
      </w:pPr>
      <w:rPr>
        <w:rFonts w:ascii="Wingdings" w:hAnsi="Wingdings"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2AA23FE"/>
    <w:multiLevelType w:val="hybridMultilevel"/>
    <w:tmpl w:val="7ABAD194"/>
    <w:lvl w:ilvl="0" w:tplc="20549520">
      <w:start w:val="1"/>
      <w:numFmt w:val="bullet"/>
      <w:lvlText w:val="●"/>
      <w:lvlJc w:val="left"/>
      <w:pPr>
        <w:ind w:left="720" w:hanging="360"/>
      </w:pPr>
      <w:rPr>
        <w:rFonts w:ascii="Times New Roman" w:hAnsi="Times New Roman" w:cs="Times New Roman" w:hint="default"/>
        <w:color w:val="3AAD73"/>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788551DA"/>
    <w:multiLevelType w:val="hybridMultilevel"/>
    <w:tmpl w:val="B45E0AF0"/>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144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05430390">
    <w:abstractNumId w:val="8"/>
  </w:num>
  <w:num w:numId="2" w16cid:durableId="1094090167">
    <w:abstractNumId w:val="13"/>
  </w:num>
  <w:num w:numId="3" w16cid:durableId="1454984346">
    <w:abstractNumId w:val="10"/>
  </w:num>
  <w:num w:numId="4" w16cid:durableId="1797024322">
    <w:abstractNumId w:val="1"/>
  </w:num>
  <w:num w:numId="5" w16cid:durableId="2029215289">
    <w:abstractNumId w:val="9"/>
  </w:num>
  <w:num w:numId="6" w16cid:durableId="1262297658">
    <w:abstractNumId w:val="7"/>
  </w:num>
  <w:num w:numId="7" w16cid:durableId="762847983">
    <w:abstractNumId w:val="17"/>
  </w:num>
  <w:num w:numId="8" w16cid:durableId="203714105">
    <w:abstractNumId w:val="3"/>
  </w:num>
  <w:num w:numId="9" w16cid:durableId="812986570">
    <w:abstractNumId w:val="14"/>
  </w:num>
  <w:num w:numId="10" w16cid:durableId="1478378644">
    <w:abstractNumId w:val="12"/>
  </w:num>
  <w:num w:numId="11" w16cid:durableId="426386207">
    <w:abstractNumId w:val="0"/>
  </w:num>
  <w:num w:numId="12" w16cid:durableId="1972665971">
    <w:abstractNumId w:val="16"/>
  </w:num>
  <w:num w:numId="13" w16cid:durableId="1916237670">
    <w:abstractNumId w:val="6"/>
  </w:num>
  <w:num w:numId="14" w16cid:durableId="1231303931">
    <w:abstractNumId w:val="2"/>
  </w:num>
  <w:num w:numId="15" w16cid:durableId="1630358775">
    <w:abstractNumId w:val="11"/>
  </w:num>
  <w:num w:numId="16" w16cid:durableId="1985547796">
    <w:abstractNumId w:val="18"/>
  </w:num>
  <w:num w:numId="17" w16cid:durableId="1946841225">
    <w:abstractNumId w:val="15"/>
  </w:num>
  <w:num w:numId="18" w16cid:durableId="2093773340">
    <w:abstractNumId w:val="5"/>
  </w:num>
  <w:num w:numId="19" w16cid:durableId="6288952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EB"/>
    <w:rsid w:val="000304E9"/>
    <w:rsid w:val="000A2B7E"/>
    <w:rsid w:val="000C3B95"/>
    <w:rsid w:val="000C4C12"/>
    <w:rsid w:val="001065F5"/>
    <w:rsid w:val="001118EE"/>
    <w:rsid w:val="00123C42"/>
    <w:rsid w:val="001655AF"/>
    <w:rsid w:val="00181463"/>
    <w:rsid w:val="001A7C18"/>
    <w:rsid w:val="001D2552"/>
    <w:rsid w:val="001D5B8E"/>
    <w:rsid w:val="001F6713"/>
    <w:rsid w:val="00213F69"/>
    <w:rsid w:val="00250F53"/>
    <w:rsid w:val="002D0DDE"/>
    <w:rsid w:val="002D652C"/>
    <w:rsid w:val="00312423"/>
    <w:rsid w:val="003808A6"/>
    <w:rsid w:val="00385300"/>
    <w:rsid w:val="003D6F8C"/>
    <w:rsid w:val="00456202"/>
    <w:rsid w:val="0045674D"/>
    <w:rsid w:val="0047037E"/>
    <w:rsid w:val="004A584C"/>
    <w:rsid w:val="00513534"/>
    <w:rsid w:val="005478E9"/>
    <w:rsid w:val="0057544D"/>
    <w:rsid w:val="00586663"/>
    <w:rsid w:val="005945D1"/>
    <w:rsid w:val="005A5A32"/>
    <w:rsid w:val="005B160A"/>
    <w:rsid w:val="00617D16"/>
    <w:rsid w:val="00660A49"/>
    <w:rsid w:val="006614CA"/>
    <w:rsid w:val="006629C3"/>
    <w:rsid w:val="00737A91"/>
    <w:rsid w:val="00781732"/>
    <w:rsid w:val="007A4F08"/>
    <w:rsid w:val="007F3544"/>
    <w:rsid w:val="007F3721"/>
    <w:rsid w:val="007F6565"/>
    <w:rsid w:val="007F7C9D"/>
    <w:rsid w:val="0081577D"/>
    <w:rsid w:val="008925EC"/>
    <w:rsid w:val="008B3B4A"/>
    <w:rsid w:val="008D2F1D"/>
    <w:rsid w:val="008D4618"/>
    <w:rsid w:val="00902ED7"/>
    <w:rsid w:val="009424F8"/>
    <w:rsid w:val="009E7F71"/>
    <w:rsid w:val="00A124B9"/>
    <w:rsid w:val="00A34F2F"/>
    <w:rsid w:val="00A92107"/>
    <w:rsid w:val="00AA7FD8"/>
    <w:rsid w:val="00AF4AE8"/>
    <w:rsid w:val="00B068A0"/>
    <w:rsid w:val="00B35C0A"/>
    <w:rsid w:val="00B92C23"/>
    <w:rsid w:val="00B93CD1"/>
    <w:rsid w:val="00B97CFF"/>
    <w:rsid w:val="00BA2ACA"/>
    <w:rsid w:val="00BA330A"/>
    <w:rsid w:val="00BB447E"/>
    <w:rsid w:val="00BD0D61"/>
    <w:rsid w:val="00BD394E"/>
    <w:rsid w:val="00C44D5F"/>
    <w:rsid w:val="00C756A3"/>
    <w:rsid w:val="00CB69FA"/>
    <w:rsid w:val="00CD0873"/>
    <w:rsid w:val="00CF7753"/>
    <w:rsid w:val="00D0603B"/>
    <w:rsid w:val="00D07462"/>
    <w:rsid w:val="00D64903"/>
    <w:rsid w:val="00D9101C"/>
    <w:rsid w:val="00DB4D3E"/>
    <w:rsid w:val="00DB799E"/>
    <w:rsid w:val="00E34FA3"/>
    <w:rsid w:val="00E4010B"/>
    <w:rsid w:val="00E61149"/>
    <w:rsid w:val="00E72851"/>
    <w:rsid w:val="00EA1A1F"/>
    <w:rsid w:val="00EC15A7"/>
    <w:rsid w:val="00EC709E"/>
    <w:rsid w:val="00ED7B2D"/>
    <w:rsid w:val="00EE10AB"/>
    <w:rsid w:val="00F01610"/>
    <w:rsid w:val="00F14DBB"/>
    <w:rsid w:val="00F30739"/>
    <w:rsid w:val="00F429B7"/>
    <w:rsid w:val="00FB1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B7415"/>
  <w15:chartTrackingRefBased/>
  <w15:docId w15:val="{0CBC9CE9-621E-479B-87B6-E61B2338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ris Light" w:eastAsiaTheme="minorHAnsi" w:hAnsi="Neris Light" w:cstheme="minorBidi"/>
        <w:color w:val="3B3838" w:themeColor="background2" w:themeShade="4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300"/>
    <w:pPr>
      <w:spacing w:after="240"/>
    </w:pPr>
    <w:rPr>
      <w:spacing w:val="4"/>
    </w:rPr>
  </w:style>
  <w:style w:type="paragraph" w:styleId="Heading1">
    <w:name w:val="heading 1"/>
    <w:basedOn w:val="Normal"/>
    <w:next w:val="Normal"/>
    <w:link w:val="Heading1Char"/>
    <w:uiPriority w:val="9"/>
    <w:qFormat/>
    <w:rsid w:val="00E61149"/>
    <w:pPr>
      <w:outlineLvl w:val="0"/>
    </w:pPr>
    <w:rPr>
      <w:rFonts w:ascii="Neris Black" w:hAnsi="Neris Black"/>
      <w:color w:val="3AAD73"/>
      <w:sz w:val="36"/>
      <w:szCs w:val="36"/>
    </w:rPr>
  </w:style>
  <w:style w:type="paragraph" w:styleId="Heading2">
    <w:name w:val="heading 2"/>
    <w:basedOn w:val="Normal"/>
    <w:next w:val="Normal"/>
    <w:link w:val="Heading2Char"/>
    <w:uiPriority w:val="9"/>
    <w:unhideWhenUsed/>
    <w:qFormat/>
    <w:rsid w:val="008D2F1D"/>
    <w:pPr>
      <w:spacing w:after="120"/>
      <w:outlineLvl w:val="1"/>
    </w:pPr>
    <w:rPr>
      <w:b/>
      <w:bCs/>
      <w:sz w:val="28"/>
      <w:szCs w:val="28"/>
    </w:rPr>
  </w:style>
  <w:style w:type="paragraph" w:styleId="Heading3">
    <w:name w:val="heading 3"/>
    <w:basedOn w:val="Normal"/>
    <w:next w:val="Normal"/>
    <w:link w:val="Heading3Char"/>
    <w:uiPriority w:val="9"/>
    <w:unhideWhenUsed/>
    <w:qFormat/>
    <w:rsid w:val="0057544D"/>
    <w:pPr>
      <w:keepNext/>
      <w:keepLines/>
      <w:spacing w:before="40" w:after="0"/>
      <w:outlineLvl w:val="2"/>
    </w:pPr>
    <w:rPr>
      <w:rFonts w:eastAsiaTheme="majorEastAsia" w:cstheme="majorBidi"/>
      <w:b/>
      <w:bCs/>
      <w:sz w:val="24"/>
      <w:szCs w:val="24"/>
    </w:rPr>
  </w:style>
  <w:style w:type="paragraph" w:styleId="Heading4">
    <w:name w:val="heading 4"/>
    <w:basedOn w:val="Normal"/>
    <w:next w:val="Normal"/>
    <w:link w:val="Heading4Char"/>
    <w:uiPriority w:val="9"/>
    <w:unhideWhenUsed/>
    <w:rsid w:val="005754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C9D"/>
  </w:style>
  <w:style w:type="paragraph" w:styleId="Footer">
    <w:name w:val="footer"/>
    <w:basedOn w:val="Normal"/>
    <w:link w:val="FooterChar"/>
    <w:uiPriority w:val="99"/>
    <w:unhideWhenUsed/>
    <w:rsid w:val="007F7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C9D"/>
  </w:style>
  <w:style w:type="paragraph" w:styleId="Title">
    <w:name w:val="Title"/>
    <w:basedOn w:val="Normal"/>
    <w:next w:val="Normal"/>
    <w:link w:val="TitleChar"/>
    <w:uiPriority w:val="10"/>
    <w:qFormat/>
    <w:rsid w:val="00385300"/>
    <w:pPr>
      <w:spacing w:line="240" w:lineRule="auto"/>
    </w:pPr>
    <w:rPr>
      <w:rFonts w:ascii="Neris Black" w:hAnsi="Neris Black"/>
      <w:noProof/>
      <w:color w:val="3AAD73"/>
      <w:sz w:val="44"/>
      <w:szCs w:val="44"/>
    </w:rPr>
  </w:style>
  <w:style w:type="character" w:customStyle="1" w:styleId="TitleChar">
    <w:name w:val="Title Char"/>
    <w:basedOn w:val="DefaultParagraphFont"/>
    <w:link w:val="Title"/>
    <w:uiPriority w:val="10"/>
    <w:rsid w:val="00385300"/>
    <w:rPr>
      <w:rFonts w:ascii="Neris Black" w:hAnsi="Neris Black"/>
      <w:noProof/>
      <w:color w:val="3AAD73"/>
      <w:sz w:val="44"/>
      <w:szCs w:val="44"/>
    </w:rPr>
  </w:style>
  <w:style w:type="paragraph" w:styleId="Subtitle">
    <w:name w:val="Subtitle"/>
    <w:basedOn w:val="Normal"/>
    <w:next w:val="Normal"/>
    <w:link w:val="SubtitleChar"/>
    <w:uiPriority w:val="11"/>
    <w:qFormat/>
    <w:rsid w:val="00C756A3"/>
    <w:pPr>
      <w:spacing w:line="240" w:lineRule="auto"/>
    </w:pPr>
    <w:rPr>
      <w:rFonts w:ascii="Neris Black" w:hAnsi="Neris Black"/>
      <w:sz w:val="44"/>
      <w:szCs w:val="44"/>
    </w:rPr>
  </w:style>
  <w:style w:type="character" w:customStyle="1" w:styleId="SubtitleChar">
    <w:name w:val="Subtitle Char"/>
    <w:basedOn w:val="DefaultParagraphFont"/>
    <w:link w:val="Subtitle"/>
    <w:uiPriority w:val="11"/>
    <w:rsid w:val="00C756A3"/>
    <w:rPr>
      <w:rFonts w:ascii="Neris Black" w:hAnsi="Neris Black"/>
      <w:color w:val="3B3838" w:themeColor="background2" w:themeShade="40"/>
      <w:sz w:val="44"/>
      <w:szCs w:val="44"/>
    </w:rPr>
  </w:style>
  <w:style w:type="character" w:customStyle="1" w:styleId="Heading1Char">
    <w:name w:val="Heading 1 Char"/>
    <w:basedOn w:val="DefaultParagraphFont"/>
    <w:link w:val="Heading1"/>
    <w:uiPriority w:val="9"/>
    <w:rsid w:val="00E61149"/>
    <w:rPr>
      <w:rFonts w:ascii="Neris Black" w:hAnsi="Neris Black"/>
      <w:color w:val="3AAD73"/>
      <w:sz w:val="36"/>
      <w:szCs w:val="36"/>
    </w:rPr>
  </w:style>
  <w:style w:type="paragraph" w:styleId="ListParagraph">
    <w:name w:val="List Paragraph"/>
    <w:basedOn w:val="TextBullet"/>
    <w:uiPriority w:val="34"/>
    <w:qFormat/>
    <w:rsid w:val="0057544D"/>
  </w:style>
  <w:style w:type="paragraph" w:customStyle="1" w:styleId="TextBullet">
    <w:name w:val="Text Bullet"/>
    <w:basedOn w:val="Normal"/>
    <w:qFormat/>
    <w:rsid w:val="005478E9"/>
    <w:pPr>
      <w:numPr>
        <w:numId w:val="11"/>
      </w:numPr>
      <w:contextualSpacing/>
    </w:pPr>
  </w:style>
  <w:style w:type="character" w:customStyle="1" w:styleId="Heading2Char">
    <w:name w:val="Heading 2 Char"/>
    <w:basedOn w:val="DefaultParagraphFont"/>
    <w:link w:val="Heading2"/>
    <w:uiPriority w:val="9"/>
    <w:rsid w:val="008D2F1D"/>
    <w:rPr>
      <w:b/>
      <w:bCs/>
      <w:color w:val="3B3838" w:themeColor="background2" w:themeShade="40"/>
      <w:sz w:val="28"/>
      <w:szCs w:val="28"/>
    </w:rPr>
  </w:style>
  <w:style w:type="character" w:customStyle="1" w:styleId="Heading3Char">
    <w:name w:val="Heading 3 Char"/>
    <w:basedOn w:val="DefaultParagraphFont"/>
    <w:link w:val="Heading3"/>
    <w:uiPriority w:val="9"/>
    <w:rsid w:val="0057544D"/>
    <w:rPr>
      <w:rFonts w:ascii="Neris Light" w:eastAsiaTheme="majorEastAsia" w:hAnsi="Neris Light" w:cstheme="majorBidi"/>
      <w:b/>
      <w:bCs/>
      <w:color w:val="3B3838" w:themeColor="background2" w:themeShade="40"/>
      <w:sz w:val="24"/>
      <w:szCs w:val="24"/>
    </w:rPr>
  </w:style>
  <w:style w:type="character" w:styleId="Strong">
    <w:name w:val="Strong"/>
    <w:basedOn w:val="DefaultParagraphFont"/>
    <w:uiPriority w:val="22"/>
    <w:qFormat/>
    <w:rsid w:val="008D2F1D"/>
    <w:rPr>
      <w:b/>
      <w:bCs/>
      <w:color w:val="3B3838" w:themeColor="background2" w:themeShade="40"/>
    </w:rPr>
  </w:style>
  <w:style w:type="character" w:styleId="Emphasis">
    <w:name w:val="Emphasis"/>
    <w:basedOn w:val="DefaultParagraphFont"/>
    <w:uiPriority w:val="20"/>
    <w:qFormat/>
    <w:rsid w:val="0057544D"/>
    <w:rPr>
      <w:i/>
      <w:iCs/>
      <w:color w:val="3B3838" w:themeColor="background2" w:themeShade="40"/>
    </w:rPr>
  </w:style>
  <w:style w:type="character" w:customStyle="1" w:styleId="Heading4Char">
    <w:name w:val="Heading 4 Char"/>
    <w:basedOn w:val="DefaultParagraphFont"/>
    <w:link w:val="Heading4"/>
    <w:uiPriority w:val="9"/>
    <w:rsid w:val="0057544D"/>
    <w:rPr>
      <w:rFonts w:asciiTheme="majorHAnsi" w:eastAsiaTheme="majorEastAsia" w:hAnsiTheme="majorHAnsi" w:cstheme="majorBidi"/>
      <w:i/>
      <w:iCs/>
      <w:color w:val="2F5496" w:themeColor="accent1" w:themeShade="BF"/>
    </w:rPr>
  </w:style>
  <w:style w:type="character" w:styleId="SubtleEmphasis">
    <w:name w:val="Subtle Emphasis"/>
    <w:basedOn w:val="DefaultParagraphFont"/>
    <w:uiPriority w:val="19"/>
    <w:rsid w:val="0057544D"/>
    <w:rPr>
      <w:i/>
      <w:iCs/>
      <w:color w:val="3B3838" w:themeColor="background2" w:themeShade="40"/>
    </w:rPr>
  </w:style>
  <w:style w:type="paragraph" w:styleId="Quote">
    <w:name w:val="Quote"/>
    <w:aliases w:val="Footnote"/>
    <w:basedOn w:val="Normal"/>
    <w:next w:val="Normal"/>
    <w:link w:val="QuoteChar"/>
    <w:uiPriority w:val="29"/>
    <w:qFormat/>
    <w:rsid w:val="001655AF"/>
    <w:rPr>
      <w:i/>
      <w:iCs/>
      <w:color w:val="A6A6A6" w:themeColor="background1" w:themeShade="A6"/>
    </w:rPr>
  </w:style>
  <w:style w:type="character" w:customStyle="1" w:styleId="QuoteChar">
    <w:name w:val="Quote Char"/>
    <w:aliases w:val="Footnote Char"/>
    <w:basedOn w:val="DefaultParagraphFont"/>
    <w:link w:val="Quote"/>
    <w:uiPriority w:val="29"/>
    <w:rsid w:val="001655AF"/>
    <w:rPr>
      <w:rFonts w:ascii="Neris Light" w:hAnsi="Neris Light"/>
      <w:i/>
      <w:iCs/>
      <w:color w:val="A6A6A6" w:themeColor="background1" w:themeShade="A6"/>
    </w:rPr>
  </w:style>
  <w:style w:type="character" w:styleId="Hyperlink">
    <w:name w:val="Hyperlink"/>
    <w:basedOn w:val="DefaultParagraphFont"/>
    <w:uiPriority w:val="99"/>
    <w:unhideWhenUsed/>
    <w:rsid w:val="00385300"/>
    <w:rPr>
      <w:color w:val="0563C1" w:themeColor="hyperlink"/>
      <w:u w:val="single"/>
    </w:rPr>
  </w:style>
  <w:style w:type="character" w:styleId="UnresolvedMention">
    <w:name w:val="Unresolved Mention"/>
    <w:basedOn w:val="DefaultParagraphFont"/>
    <w:uiPriority w:val="99"/>
    <w:semiHidden/>
    <w:unhideWhenUsed/>
    <w:rsid w:val="00385300"/>
    <w:rPr>
      <w:color w:val="605E5C"/>
      <w:shd w:val="clear" w:color="auto" w:fill="E1DFDD"/>
    </w:rPr>
  </w:style>
  <w:style w:type="character" w:styleId="FollowedHyperlink">
    <w:name w:val="FollowedHyperlink"/>
    <w:basedOn w:val="DefaultParagraphFont"/>
    <w:uiPriority w:val="99"/>
    <w:semiHidden/>
    <w:unhideWhenUsed/>
    <w:rsid w:val="00123C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739613">
      <w:bodyDiv w:val="1"/>
      <w:marLeft w:val="0"/>
      <w:marRight w:val="0"/>
      <w:marTop w:val="0"/>
      <w:marBottom w:val="0"/>
      <w:divBdr>
        <w:top w:val="none" w:sz="0" w:space="0" w:color="auto"/>
        <w:left w:val="none" w:sz="0" w:space="0" w:color="auto"/>
        <w:bottom w:val="none" w:sz="0" w:space="0" w:color="auto"/>
        <w:right w:val="none" w:sz="0" w:space="0" w:color="auto"/>
      </w:divBdr>
      <w:divsChild>
        <w:div w:id="1962106065">
          <w:marLeft w:val="0"/>
          <w:marRight w:val="0"/>
          <w:marTop w:val="0"/>
          <w:marBottom w:val="0"/>
          <w:divBdr>
            <w:top w:val="none" w:sz="0" w:space="0" w:color="auto"/>
            <w:left w:val="none" w:sz="0" w:space="0" w:color="auto"/>
            <w:bottom w:val="none" w:sz="0" w:space="0" w:color="auto"/>
            <w:right w:val="none" w:sz="0" w:space="0" w:color="auto"/>
          </w:divBdr>
          <w:divsChild>
            <w:div w:id="634869893">
              <w:marLeft w:val="0"/>
              <w:marRight w:val="0"/>
              <w:marTop w:val="0"/>
              <w:marBottom w:val="0"/>
              <w:divBdr>
                <w:top w:val="none" w:sz="0" w:space="0" w:color="auto"/>
                <w:left w:val="none" w:sz="0" w:space="0" w:color="auto"/>
                <w:bottom w:val="none" w:sz="0" w:space="0" w:color="auto"/>
                <w:right w:val="none" w:sz="0" w:space="0" w:color="auto"/>
              </w:divBdr>
            </w:div>
            <w:div w:id="201326962">
              <w:marLeft w:val="0"/>
              <w:marRight w:val="0"/>
              <w:marTop w:val="0"/>
              <w:marBottom w:val="0"/>
              <w:divBdr>
                <w:top w:val="none" w:sz="0" w:space="0" w:color="auto"/>
                <w:left w:val="none" w:sz="0" w:space="0" w:color="auto"/>
                <w:bottom w:val="none" w:sz="0" w:space="0" w:color="auto"/>
                <w:right w:val="none" w:sz="0" w:space="0" w:color="auto"/>
              </w:divBdr>
            </w:div>
          </w:divsChild>
        </w:div>
        <w:div w:id="441847009">
          <w:marLeft w:val="0"/>
          <w:marRight w:val="0"/>
          <w:marTop w:val="0"/>
          <w:marBottom w:val="0"/>
          <w:divBdr>
            <w:top w:val="none" w:sz="0" w:space="0" w:color="auto"/>
            <w:left w:val="none" w:sz="0" w:space="0" w:color="auto"/>
            <w:bottom w:val="none" w:sz="0" w:space="0" w:color="auto"/>
            <w:right w:val="none" w:sz="0" w:space="0" w:color="auto"/>
          </w:divBdr>
          <w:divsChild>
            <w:div w:id="1258445711">
              <w:marLeft w:val="0"/>
              <w:marRight w:val="0"/>
              <w:marTop w:val="0"/>
              <w:marBottom w:val="0"/>
              <w:divBdr>
                <w:top w:val="none" w:sz="0" w:space="0" w:color="auto"/>
                <w:left w:val="none" w:sz="0" w:space="0" w:color="auto"/>
                <w:bottom w:val="none" w:sz="0" w:space="0" w:color="auto"/>
                <w:right w:val="none" w:sz="0" w:space="0" w:color="auto"/>
              </w:divBdr>
            </w:div>
            <w:div w:id="488131220">
              <w:marLeft w:val="0"/>
              <w:marRight w:val="0"/>
              <w:marTop w:val="0"/>
              <w:marBottom w:val="0"/>
              <w:divBdr>
                <w:top w:val="none" w:sz="0" w:space="0" w:color="auto"/>
                <w:left w:val="none" w:sz="0" w:space="0" w:color="auto"/>
                <w:bottom w:val="none" w:sz="0" w:space="0" w:color="auto"/>
                <w:right w:val="none" w:sz="0" w:space="0" w:color="auto"/>
              </w:divBdr>
            </w:div>
            <w:div w:id="74645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083AB18FE841E488CF1813C4CC284BE" ma:contentTypeVersion="12" ma:contentTypeDescription="Create a new document." ma:contentTypeScope="" ma:versionID="9cc2bd8796fc4ee8fa9d836eca068a0c">
  <xsd:schema xmlns:xsd="http://www.w3.org/2001/XMLSchema" xmlns:xs="http://www.w3.org/2001/XMLSchema" xmlns:p="http://schemas.microsoft.com/office/2006/metadata/properties" xmlns:ns2="b013def2-7379-4742-91d5-07a59ff1893e" xmlns:ns3="aa1a8775-afd6-4f58-aa76-88e769c54588" targetNamespace="http://schemas.microsoft.com/office/2006/metadata/properties" ma:root="true" ma:fieldsID="2d0c3ed0d7e5508291c391cd21d5bd2a" ns2:_="" ns3:_="">
    <xsd:import namespace="b013def2-7379-4742-91d5-07a59ff1893e"/>
    <xsd:import namespace="aa1a8775-afd6-4f58-aa76-88e769c545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13def2-7379-4742-91d5-07a59ff18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1a8775-afd6-4f58-aa76-88e769c545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E6219A-CD27-4A1C-85EF-D0638E5AD2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33EB2E-7246-41EC-938F-1238968ECCE5}">
  <ds:schemaRefs>
    <ds:schemaRef ds:uri="http://schemas.microsoft.com/sharepoint/v3/contenttype/forms"/>
  </ds:schemaRefs>
</ds:datastoreItem>
</file>

<file path=customXml/itemProps3.xml><?xml version="1.0" encoding="utf-8"?>
<ds:datastoreItem xmlns:ds="http://schemas.openxmlformats.org/officeDocument/2006/customXml" ds:itemID="{232E1DEF-9096-4EC8-8D0D-946515BE7505}">
  <ds:schemaRefs>
    <ds:schemaRef ds:uri="http://schemas.openxmlformats.org/officeDocument/2006/bibliography"/>
  </ds:schemaRefs>
</ds:datastoreItem>
</file>

<file path=customXml/itemProps4.xml><?xml version="1.0" encoding="utf-8"?>
<ds:datastoreItem xmlns:ds="http://schemas.openxmlformats.org/officeDocument/2006/customXml" ds:itemID="{E4EFA543-AA02-4E1F-8203-4890863C9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13def2-7379-4742-91d5-07a59ff1893e"/>
    <ds:schemaRef ds:uri="aa1a8775-afd6-4f58-aa76-88e769c54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1269</Words>
  <Characters>7237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Savchuk</dc:creator>
  <cp:keywords/>
  <dc:description/>
  <cp:lastModifiedBy>Noah Ullman</cp:lastModifiedBy>
  <cp:revision>10</cp:revision>
  <dcterms:created xsi:type="dcterms:W3CDTF">2022-02-23T03:05:00Z</dcterms:created>
  <dcterms:modified xsi:type="dcterms:W3CDTF">2023-02-07T23:04:00Z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0x010100D083AB18FE841E488CF1813C4CC284BE</vt:lpwstr>
  </property>
</Properties>
</file>