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6E1C7" w14:textId="413801DC" w:rsidR="00F07BA6" w:rsidRDefault="00714B5F">
      <w:r>
        <w:rPr>
          <w:noProof/>
        </w:rPr>
        <w:drawing>
          <wp:inline distT="0" distB="0" distL="0" distR="0" wp14:anchorId="6A72BBD7" wp14:editId="5E1C2865">
            <wp:extent cx="5943600" cy="963470"/>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963470"/>
                    </a:xfrm>
                    <a:prstGeom prst="rect">
                      <a:avLst/>
                    </a:prstGeom>
                  </pic:spPr>
                </pic:pic>
              </a:graphicData>
            </a:graphic>
          </wp:inline>
        </w:drawing>
      </w:r>
    </w:p>
    <w:p w14:paraId="25CF339C" w14:textId="77777777" w:rsidR="00DE1E41" w:rsidRDefault="00DE1E41"/>
    <w:p w14:paraId="1CAC397A" w14:textId="16939AAE" w:rsidR="00714B5F" w:rsidRDefault="00714B5F">
      <w:r w:rsidRPr="00714B5F">
        <w:rPr>
          <w:noProof/>
        </w:rPr>
        <w:drawing>
          <wp:inline distT="0" distB="0" distL="0" distR="0" wp14:anchorId="17C3D34E" wp14:editId="2EE8CF82">
            <wp:extent cx="600075" cy="4762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075" cy="476250"/>
                    </a:xfrm>
                    <a:prstGeom prst="rect">
                      <a:avLst/>
                    </a:prstGeom>
                    <a:noFill/>
                    <a:ln>
                      <a:noFill/>
                    </a:ln>
                  </pic:spPr>
                </pic:pic>
              </a:graphicData>
            </a:graphic>
          </wp:inline>
        </w:drawing>
      </w:r>
      <w:r>
        <w:t xml:space="preserve"> Prepare:  When you go out, take your kit with you!  Using the slits on the cinch sack below the handles insert the biodegradable liner, insert the metal tube in the pocket to collect cigarette butts for recycling, wear your vest and gloves, and take your litter grabber to pick up litter and other recyclables.  Don’t pick up any suspicious items.</w:t>
      </w:r>
    </w:p>
    <w:p w14:paraId="0227EF69" w14:textId="56748E12" w:rsidR="00714B5F" w:rsidRDefault="00714B5F">
      <w:r>
        <w:rPr>
          <w:noProof/>
        </w:rPr>
        <w:drawing>
          <wp:inline distT="0" distB="0" distL="0" distR="0" wp14:anchorId="7CEB44BF" wp14:editId="30957C28">
            <wp:extent cx="390525" cy="366660"/>
            <wp:effectExtent l="0" t="0" r="0" b="0"/>
            <wp:docPr id="4" name="Picture 4"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the source 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4957" cy="370821"/>
                    </a:xfrm>
                    <a:prstGeom prst="rect">
                      <a:avLst/>
                    </a:prstGeom>
                    <a:noFill/>
                    <a:ln>
                      <a:noFill/>
                    </a:ln>
                  </pic:spPr>
                </pic:pic>
              </a:graphicData>
            </a:graphic>
          </wp:inline>
        </w:drawing>
      </w:r>
      <w:r>
        <w:t>Recycle:  Collected cigarette butts to recycle, scan the QR code on the canister to participate in this free program.  If you have recycling services available to you, use the lined cinch sack for recyclables and carry another bag for litter and trash.  Place clean recyclables into your home recycling bin.</w:t>
      </w:r>
    </w:p>
    <w:p w14:paraId="1389BFD1" w14:textId="393EA115" w:rsidR="00714B5F" w:rsidRDefault="00714B5F">
      <w:r w:rsidRPr="00714B5F">
        <w:rPr>
          <w:noProof/>
        </w:rPr>
        <w:drawing>
          <wp:inline distT="0" distB="0" distL="0" distR="0" wp14:anchorId="662CE633" wp14:editId="1BB291B6">
            <wp:extent cx="523875" cy="4286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 cy="428625"/>
                    </a:xfrm>
                    <a:prstGeom prst="rect">
                      <a:avLst/>
                    </a:prstGeom>
                    <a:noFill/>
                    <a:ln>
                      <a:noFill/>
                    </a:ln>
                  </pic:spPr>
                </pic:pic>
              </a:graphicData>
            </a:graphic>
          </wp:inline>
        </w:drawing>
      </w:r>
      <w:r>
        <w:t xml:space="preserve"> Recruit:  Enlist friends, family, and neighbors.  Make it social – the work goes faster, and you’ll be doing good, together! Don’t forget to share your activity on Facebook and Instagram @KeepAmericaBeautiful and tag us @KeepAmericaBeautiful &amp; #DoBeautifulThings</w:t>
      </w:r>
    </w:p>
    <w:p w14:paraId="08D4C2F6" w14:textId="17A901DB" w:rsidR="00DE1E41" w:rsidRDefault="00714B5F">
      <w:r w:rsidRPr="00714B5F">
        <w:rPr>
          <w:noProof/>
        </w:rPr>
        <w:drawing>
          <wp:inline distT="0" distB="0" distL="0" distR="0" wp14:anchorId="20D1303C" wp14:editId="5EA50C3C">
            <wp:extent cx="393768" cy="638175"/>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2"/>
                    <a:stretch>
                      <a:fillRect/>
                    </a:stretch>
                  </pic:blipFill>
                  <pic:spPr>
                    <a:xfrm>
                      <a:off x="0" y="0"/>
                      <a:ext cx="401037" cy="649956"/>
                    </a:xfrm>
                    <a:prstGeom prst="rect">
                      <a:avLst/>
                    </a:prstGeom>
                  </pic:spPr>
                </pic:pic>
              </a:graphicData>
            </a:graphic>
          </wp:inline>
        </w:drawing>
      </w:r>
      <w:r>
        <w:t xml:space="preserve"> Report &amp; Celebrate:  Scan the QR Code below and report your results each time you use your kit.  Reporting the location, time spent, distance cleaned, and the weight of the litter and recyclables collected helps inspires others and makes you eligible for prizes and recognition. </w:t>
      </w:r>
    </w:p>
    <w:p w14:paraId="555F7DF5" w14:textId="77777777" w:rsidR="004E4DFD" w:rsidRDefault="004E4DFD"/>
    <w:p w14:paraId="2E4E527E" w14:textId="4AF4EC0C" w:rsidR="00714B5F" w:rsidRDefault="001C2C28" w:rsidP="00DE1E41">
      <w:pPr>
        <w:jc w:val="center"/>
        <w:rPr>
          <w:rStyle w:val="Hyperlink"/>
        </w:rPr>
      </w:pPr>
      <w:hyperlink r:id="rId13" w:history="1">
        <w:r w:rsidR="00714B5F">
          <w:rPr>
            <w:rStyle w:val="Hyperlink"/>
          </w:rPr>
          <w:t>https://bit.ly/TeamUptoCleanUp</w:t>
        </w:r>
      </w:hyperlink>
    </w:p>
    <w:p w14:paraId="674ABA2D" w14:textId="78DF0B96" w:rsidR="0047018F" w:rsidRDefault="004E4DFD" w:rsidP="00714B5F">
      <w:pPr>
        <w:rPr>
          <w:rStyle w:val="Hyperlink"/>
        </w:rPr>
      </w:pPr>
      <w:r w:rsidRPr="0047018F">
        <w:rPr>
          <w:rStyle w:val="Hyperlink"/>
          <w:noProof/>
        </w:rPr>
        <w:drawing>
          <wp:anchor distT="0" distB="0" distL="114300" distR="114300" simplePos="0" relativeHeight="251658240" behindDoc="1" locked="0" layoutInCell="1" allowOverlap="1" wp14:anchorId="3C2E651A" wp14:editId="3470B71F">
            <wp:simplePos x="0" y="0"/>
            <wp:positionH relativeFrom="margin">
              <wp:posOffset>3608070</wp:posOffset>
            </wp:positionH>
            <wp:positionV relativeFrom="paragraph">
              <wp:posOffset>67310</wp:posOffset>
            </wp:positionV>
            <wp:extent cx="855980" cy="866775"/>
            <wp:effectExtent l="0" t="0" r="1270" b="9525"/>
            <wp:wrapTight wrapText="bothSides">
              <wp:wrapPolygon edited="0">
                <wp:start x="0" y="0"/>
                <wp:lineTo x="0" y="21363"/>
                <wp:lineTo x="21151" y="21363"/>
                <wp:lineTo x="2115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3887" t="16718" r="6006" b="3406"/>
                    <a:stretch/>
                  </pic:blipFill>
                  <pic:spPr bwMode="auto">
                    <a:xfrm>
                      <a:off x="0" y="0"/>
                      <a:ext cx="855980" cy="866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7018F">
        <w:rPr>
          <w:rStyle w:val="Hyperlink"/>
          <w:noProof/>
        </w:rPr>
        <w:drawing>
          <wp:anchor distT="0" distB="0" distL="114300" distR="114300" simplePos="0" relativeHeight="251658241" behindDoc="1" locked="0" layoutInCell="1" allowOverlap="1" wp14:anchorId="6F27FB6E" wp14:editId="1D08BF1D">
            <wp:simplePos x="0" y="0"/>
            <wp:positionH relativeFrom="margin">
              <wp:posOffset>1584960</wp:posOffset>
            </wp:positionH>
            <wp:positionV relativeFrom="paragraph">
              <wp:posOffset>5080</wp:posOffset>
            </wp:positionV>
            <wp:extent cx="1924050" cy="916940"/>
            <wp:effectExtent l="0" t="0" r="0" b="0"/>
            <wp:wrapTight wrapText="bothSides">
              <wp:wrapPolygon edited="0">
                <wp:start x="0" y="0"/>
                <wp:lineTo x="0" y="21091"/>
                <wp:lineTo x="21386" y="21091"/>
                <wp:lineTo x="2138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b="4891"/>
                    <a:stretch/>
                  </pic:blipFill>
                  <pic:spPr bwMode="auto">
                    <a:xfrm>
                      <a:off x="0" y="0"/>
                      <a:ext cx="1924050" cy="916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A8002E4" w14:textId="20E7D63C" w:rsidR="0047018F" w:rsidRDefault="0047018F" w:rsidP="00714B5F">
      <w:pPr>
        <w:rPr>
          <w:rStyle w:val="Hyperlink"/>
        </w:rPr>
      </w:pPr>
    </w:p>
    <w:p w14:paraId="197CF65B" w14:textId="6A03CCCF" w:rsidR="0047018F" w:rsidRDefault="0047018F" w:rsidP="00714B5F">
      <w:pPr>
        <w:rPr>
          <w:rStyle w:val="Hyperlink"/>
        </w:rPr>
      </w:pPr>
    </w:p>
    <w:p w14:paraId="2ED5138B" w14:textId="0920047B" w:rsidR="0047018F" w:rsidRDefault="0047018F" w:rsidP="00714B5F"/>
    <w:p w14:paraId="40703E92" w14:textId="65F2C242" w:rsidR="00714B5F" w:rsidRDefault="00714B5F" w:rsidP="00714B5F">
      <w:pPr>
        <w:jc w:val="center"/>
      </w:pPr>
      <w:r>
        <w:rPr>
          <w:noProof/>
        </w:rPr>
        <w:drawing>
          <wp:inline distT="0" distB="0" distL="0" distR="0" wp14:anchorId="2349F3EF" wp14:editId="1FAC4D33">
            <wp:extent cx="2819400" cy="1014984"/>
            <wp:effectExtent l="0" t="0" r="0" b="0"/>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36190" cy="1021029"/>
                    </a:xfrm>
                    <a:prstGeom prst="rect">
                      <a:avLst/>
                    </a:prstGeom>
                    <a:noFill/>
                    <a:ln>
                      <a:noFill/>
                    </a:ln>
                  </pic:spPr>
                </pic:pic>
              </a:graphicData>
            </a:graphic>
          </wp:inline>
        </w:drawing>
      </w:r>
    </w:p>
    <w:sectPr w:rsidR="00714B5F" w:rsidSect="0047018F">
      <w:pgSz w:w="12240" w:h="15840"/>
      <w:pgMar w:top="108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B5F"/>
    <w:rsid w:val="00190133"/>
    <w:rsid w:val="001E4E62"/>
    <w:rsid w:val="002A7671"/>
    <w:rsid w:val="002E1A8D"/>
    <w:rsid w:val="0047018F"/>
    <w:rsid w:val="004E4DFD"/>
    <w:rsid w:val="00501AB4"/>
    <w:rsid w:val="00714B5F"/>
    <w:rsid w:val="00B622E2"/>
    <w:rsid w:val="00DE1E41"/>
    <w:rsid w:val="00F07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CCFCC"/>
  <w15:chartTrackingRefBased/>
  <w15:docId w15:val="{0026BA8E-EF5D-4707-840D-31D81B0E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14B5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05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it.ly/TeamUptoCleanU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emf"/><Relationship Id="rId5" Type="http://schemas.openxmlformats.org/officeDocument/2006/relationships/styles" Target="styles.xml"/><Relationship Id="rId15" Type="http://schemas.openxmlformats.org/officeDocument/2006/relationships/image" Target="media/image7.emf"/><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6" ma:contentTypeDescription="Create a new document." ma:contentTypeScope="" ma:versionID="b85042f5132d561f3fa94e7770f036d7">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7364dd7e1918d7ad7dd1a1168c3422c1"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5fc1c4c-59d3-4be6-bb4b-3744deb48c4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b2a2e22-96d6-44c6-9ef8-b2c98bd0be53}" ma:internalName="TaxCatchAll" ma:showField="CatchAllData" ma:web="aa1a8775-afd6-4f58-aa76-88e769c545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a1a8775-afd6-4f58-aa76-88e769c54588" xsi:nil="true"/>
    <lcf76f155ced4ddcb4097134ff3c332f xmlns="b013def2-7379-4742-91d5-07a59ff1893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1035F-18F1-4A6B-8F9D-62078F6FC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94BBE-A0C6-47FA-8192-F5026CB06DDD}">
  <ds:schemaRefs>
    <ds:schemaRef ds:uri="http://schemas.microsoft.com/office/2006/metadata/properties"/>
    <ds:schemaRef ds:uri="http://schemas.microsoft.com/office/infopath/2007/PartnerControls"/>
    <ds:schemaRef ds:uri="aa1a8775-afd6-4f58-aa76-88e769c54588"/>
    <ds:schemaRef ds:uri="b013def2-7379-4742-91d5-07a59ff1893e"/>
  </ds:schemaRefs>
</ds:datastoreItem>
</file>

<file path=customXml/itemProps3.xml><?xml version="1.0" encoding="utf-8"?>
<ds:datastoreItem xmlns:ds="http://schemas.openxmlformats.org/officeDocument/2006/customXml" ds:itemID="{038988FF-8CCC-41F6-8A13-9EF9DA29E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193</Words>
  <Characters>1102</Characters>
  <Application>Microsoft Office Word</Application>
  <DocSecurity>4</DocSecurity>
  <Lines>9</Lines>
  <Paragraphs>2</Paragraphs>
  <ScaleCrop>false</ScaleCrop>
  <Company/>
  <LinksUpToDate>false</LinksUpToDate>
  <CharactersWithSpaces>1293</CharactersWithSpaces>
  <SharedDoc>false</SharedDoc>
  <HLinks>
    <vt:vector size="6" baseType="variant">
      <vt:variant>
        <vt:i4>2293882</vt:i4>
      </vt:variant>
      <vt:variant>
        <vt:i4>0</vt:i4>
      </vt:variant>
      <vt:variant>
        <vt:i4>0</vt:i4>
      </vt:variant>
      <vt:variant>
        <vt:i4>5</vt:i4>
      </vt:variant>
      <vt:variant>
        <vt:lpwstr>https://bit.ly/TeamUptoCleanUp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Hartmann</dc:creator>
  <cp:keywords/>
  <dc:description/>
  <cp:lastModifiedBy>Randy Hartmann</cp:lastModifiedBy>
  <cp:revision>6</cp:revision>
  <dcterms:created xsi:type="dcterms:W3CDTF">2023-01-24T00:02:00Z</dcterms:created>
  <dcterms:modified xsi:type="dcterms:W3CDTF">2023-04-12T22:25:00Z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y fmtid="{D5CDD505-2E9C-101B-9397-08002B2CF9AE}" pid="3" name="MediaServiceImageTags">
    <vt:lpwstr/>
  </property>
</Properties>
</file>